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050BC8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050BC8">
        <w:rPr>
          <w:sz w:val="22"/>
          <w:szCs w:val="22"/>
        </w:rPr>
        <w:t>CSENGŐD KÖZSÉG</w:t>
      </w:r>
      <w:r w:rsidR="001A4CB9" w:rsidRPr="00050BC8">
        <w:rPr>
          <w:sz w:val="22"/>
          <w:szCs w:val="22"/>
        </w:rPr>
        <w:t xml:space="preserve"> POLGÁRMESTERE</w:t>
      </w:r>
    </w:p>
    <w:p w:rsidR="001A4CB9" w:rsidRPr="00050BC8" w:rsidRDefault="001A4CB9" w:rsidP="001A4CB9">
      <w:pPr>
        <w:rPr>
          <w:sz w:val="22"/>
          <w:szCs w:val="22"/>
        </w:rPr>
      </w:pPr>
    </w:p>
    <w:p w:rsidR="009C68C3" w:rsidRPr="00050BC8" w:rsidRDefault="009C68C3" w:rsidP="001A4CB9">
      <w:pPr>
        <w:rPr>
          <w:sz w:val="22"/>
          <w:szCs w:val="22"/>
        </w:rPr>
      </w:pPr>
    </w:p>
    <w:p w:rsidR="001A4CB9" w:rsidRPr="00050BC8" w:rsidRDefault="001A4CB9" w:rsidP="001A4CB9">
      <w:pPr>
        <w:rPr>
          <w:sz w:val="22"/>
          <w:szCs w:val="22"/>
        </w:rPr>
      </w:pPr>
    </w:p>
    <w:p w:rsidR="001A4CB9" w:rsidRPr="00050BC8" w:rsidRDefault="001A4CB9" w:rsidP="001A4CB9">
      <w:pPr>
        <w:pStyle w:val="Cmsor2"/>
        <w:rPr>
          <w:sz w:val="22"/>
          <w:szCs w:val="22"/>
        </w:rPr>
      </w:pPr>
      <w:r w:rsidRPr="00050BC8">
        <w:rPr>
          <w:sz w:val="22"/>
          <w:szCs w:val="22"/>
        </w:rPr>
        <w:t>ELŐTERJESZTÉS</w:t>
      </w:r>
    </w:p>
    <w:p w:rsidR="001A4CB9" w:rsidRPr="003074E7" w:rsidRDefault="00D33DE8" w:rsidP="001A4CB9">
      <w:pPr>
        <w:jc w:val="center"/>
        <w:rPr>
          <w:sz w:val="22"/>
          <w:szCs w:val="22"/>
        </w:rPr>
      </w:pPr>
      <w:r w:rsidRPr="003074E7">
        <w:rPr>
          <w:sz w:val="22"/>
          <w:szCs w:val="22"/>
        </w:rPr>
        <w:t xml:space="preserve">(a Képviselő-testület </w:t>
      </w:r>
      <w:r w:rsidR="00F82331">
        <w:rPr>
          <w:sz w:val="22"/>
          <w:szCs w:val="22"/>
        </w:rPr>
        <w:t xml:space="preserve">2018. </w:t>
      </w:r>
      <w:r w:rsidR="007C29BD">
        <w:rPr>
          <w:sz w:val="22"/>
          <w:szCs w:val="22"/>
        </w:rPr>
        <w:t>május 29-</w:t>
      </w:r>
      <w:r w:rsidR="00F82331">
        <w:rPr>
          <w:sz w:val="22"/>
          <w:szCs w:val="22"/>
        </w:rPr>
        <w:t>e</w:t>
      </w:r>
      <w:r w:rsidR="006662E9" w:rsidRPr="003074E7">
        <w:rPr>
          <w:sz w:val="22"/>
          <w:szCs w:val="22"/>
        </w:rPr>
        <w:t xml:space="preserve">i </w:t>
      </w:r>
      <w:r w:rsidR="001A4CB9" w:rsidRPr="003074E7">
        <w:rPr>
          <w:sz w:val="22"/>
          <w:szCs w:val="22"/>
        </w:rPr>
        <w:t>ülésére)</w:t>
      </w: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661D2E" w:rsidRPr="00397B00" w:rsidRDefault="001A4CB9" w:rsidP="006662E9">
      <w:pPr>
        <w:jc w:val="both"/>
        <w:rPr>
          <w:b/>
          <w:bCs/>
          <w:caps/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TÁRGY</w:t>
      </w:r>
      <w:r w:rsidR="00404127" w:rsidRPr="00050BC8">
        <w:rPr>
          <w:b/>
          <w:sz w:val="22"/>
          <w:szCs w:val="22"/>
        </w:rPr>
        <w:t>:</w:t>
      </w:r>
      <w:r w:rsidR="006662E9">
        <w:rPr>
          <w:b/>
          <w:caps/>
          <w:sz w:val="22"/>
          <w:szCs w:val="30"/>
        </w:rPr>
        <w:t xml:space="preserve"> </w:t>
      </w:r>
      <w:r w:rsidR="003A3ADB">
        <w:rPr>
          <w:b/>
          <w:caps/>
          <w:sz w:val="22"/>
          <w:szCs w:val="22"/>
        </w:rPr>
        <w:t>Óvodai kapacitásbővítést célzó beruházások támogatása</w:t>
      </w:r>
      <w:r w:rsidR="006662E9" w:rsidRPr="006662E9">
        <w:rPr>
          <w:b/>
          <w:caps/>
          <w:sz w:val="22"/>
          <w:szCs w:val="22"/>
        </w:rPr>
        <w:t xml:space="preserve"> pályázatHOZ KAPCSOLÓDÓ KÖZBESZERZÉSI ELJÁRÁS MEGINDÍTÁSA</w:t>
      </w:r>
    </w:p>
    <w:p w:rsidR="0072201E" w:rsidRDefault="0072201E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837CAE" w:rsidRPr="00991ED1" w:rsidRDefault="00837CAE" w:rsidP="00837CAE">
      <w:pPr>
        <w:jc w:val="both"/>
        <w:rPr>
          <w:sz w:val="22"/>
          <w:szCs w:val="22"/>
        </w:rPr>
      </w:pPr>
      <w:r w:rsidRPr="00991ED1">
        <w:rPr>
          <w:sz w:val="22"/>
          <w:szCs w:val="22"/>
        </w:rPr>
        <w:t>Csengőd Község Önkormányzata a</w:t>
      </w:r>
      <w:r w:rsidR="003A3ADB">
        <w:rPr>
          <w:sz w:val="22"/>
          <w:szCs w:val="22"/>
        </w:rPr>
        <w:t xml:space="preserve"> Magyarország 2017. évi központi költségvetéséről szóló 2016. évi XC. törvény 3. melléklet II.3. pont szerinti óvodai kapacitásbővítést célzó beruházások támogatására benyújtott pályázatán nettó </w:t>
      </w:r>
      <w:r w:rsidR="00091DB2">
        <w:rPr>
          <w:sz w:val="22"/>
          <w:szCs w:val="22"/>
        </w:rPr>
        <w:t>3</w:t>
      </w:r>
      <w:r w:rsidR="00202A70">
        <w:rPr>
          <w:sz w:val="22"/>
          <w:szCs w:val="22"/>
        </w:rPr>
        <w:t>5</w:t>
      </w:r>
      <w:r w:rsidR="00091DB2">
        <w:rPr>
          <w:sz w:val="22"/>
          <w:szCs w:val="22"/>
        </w:rPr>
        <w:t>.049.000</w:t>
      </w:r>
      <w:r w:rsidR="003A3ADB">
        <w:rPr>
          <w:sz w:val="22"/>
          <w:szCs w:val="22"/>
        </w:rPr>
        <w:t xml:space="preserve"> Ft összegű támogatást nyert az óvodaépület bővítésére.</w:t>
      </w:r>
    </w:p>
    <w:p w:rsidR="00837CAE" w:rsidRDefault="00837CAE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837CAE" w:rsidRDefault="006662E9" w:rsidP="00837C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fentiek és a </w:t>
      </w:r>
      <w:r w:rsidR="00837CAE" w:rsidRPr="00050BC8">
        <w:rPr>
          <w:sz w:val="22"/>
          <w:szCs w:val="22"/>
        </w:rPr>
        <w:t>Magyarország 201</w:t>
      </w:r>
      <w:r>
        <w:rPr>
          <w:sz w:val="22"/>
          <w:szCs w:val="22"/>
        </w:rPr>
        <w:t>8</w:t>
      </w:r>
      <w:r w:rsidR="00837CAE" w:rsidRPr="00050BC8">
        <w:rPr>
          <w:sz w:val="22"/>
          <w:szCs w:val="22"/>
        </w:rPr>
        <w:t>. évi központi költségvetéséről szóló 201</w:t>
      </w:r>
      <w:r>
        <w:rPr>
          <w:sz w:val="22"/>
          <w:szCs w:val="22"/>
        </w:rPr>
        <w:t>7</w:t>
      </w:r>
      <w:r w:rsidR="00837CAE" w:rsidRPr="00050BC8">
        <w:rPr>
          <w:sz w:val="22"/>
          <w:szCs w:val="22"/>
        </w:rPr>
        <w:t>. évi C. törvény (továbbiakban: Ktv.)</w:t>
      </w:r>
      <w:r>
        <w:rPr>
          <w:sz w:val="22"/>
          <w:szCs w:val="22"/>
        </w:rPr>
        <w:t xml:space="preserve"> 71</w:t>
      </w:r>
      <w:r w:rsidR="00837CAE" w:rsidRPr="00050BC8">
        <w:rPr>
          <w:sz w:val="22"/>
          <w:szCs w:val="22"/>
        </w:rPr>
        <w:t xml:space="preserve">.§ (1) </w:t>
      </w:r>
      <w:r w:rsidR="00837CAE">
        <w:rPr>
          <w:sz w:val="22"/>
          <w:szCs w:val="22"/>
        </w:rPr>
        <w:t>bekezdésének b) pontja alapján az építési beruházás (</w:t>
      </w:r>
      <w:r w:rsidR="003A3ADB">
        <w:rPr>
          <w:sz w:val="22"/>
          <w:szCs w:val="22"/>
        </w:rPr>
        <w:t>bővítés</w:t>
      </w:r>
      <w:r w:rsidR="00837CAE">
        <w:rPr>
          <w:sz w:val="22"/>
          <w:szCs w:val="22"/>
        </w:rPr>
        <w:t>) vonatkozásában</w:t>
      </w:r>
      <w:r w:rsidR="00837CAE" w:rsidRPr="00050BC8">
        <w:rPr>
          <w:sz w:val="22"/>
          <w:szCs w:val="22"/>
        </w:rPr>
        <w:t xml:space="preserve"> közbeszerzési eljárást</w:t>
      </w:r>
      <w:r w:rsidR="00837CAE">
        <w:rPr>
          <w:sz w:val="22"/>
          <w:szCs w:val="22"/>
        </w:rPr>
        <w:t xml:space="preserve"> kell</w:t>
      </w:r>
      <w:r>
        <w:rPr>
          <w:sz w:val="22"/>
          <w:szCs w:val="22"/>
        </w:rPr>
        <w:t xml:space="preserve"> lefolytatni.</w:t>
      </w:r>
    </w:p>
    <w:p w:rsidR="006662E9" w:rsidRDefault="006662E9" w:rsidP="00837CAE">
      <w:pPr>
        <w:jc w:val="both"/>
        <w:rPr>
          <w:sz w:val="22"/>
          <w:szCs w:val="22"/>
        </w:rPr>
      </w:pPr>
    </w:p>
    <w:p w:rsidR="0015025F" w:rsidRDefault="00A325F1" w:rsidP="00E01E40">
      <w:pPr>
        <w:pStyle w:val="Szvegtrzsbehzssal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Erre tekintettel </w:t>
      </w:r>
      <w:r w:rsidR="003A3ADB">
        <w:rPr>
          <w:sz w:val="22"/>
          <w:szCs w:val="22"/>
        </w:rPr>
        <w:t>az óvodai kapacitásbővítést célzó beruházások támogatása</w:t>
      </w:r>
      <w:r w:rsidRPr="00991ED1">
        <w:rPr>
          <w:sz w:val="22"/>
          <w:szCs w:val="22"/>
        </w:rPr>
        <w:t xml:space="preserve"> </w:t>
      </w:r>
      <w:r>
        <w:rPr>
          <w:sz w:val="22"/>
          <w:szCs w:val="22"/>
        </w:rPr>
        <w:t>pályázathoz kapcsolódó épít</w:t>
      </w:r>
      <w:r w:rsidR="00E6007A">
        <w:rPr>
          <w:sz w:val="22"/>
          <w:szCs w:val="22"/>
        </w:rPr>
        <w:t>é</w:t>
      </w:r>
      <w:r>
        <w:rPr>
          <w:sz w:val="22"/>
          <w:szCs w:val="22"/>
        </w:rPr>
        <w:t xml:space="preserve">si beruházás vonatkozásában </w:t>
      </w:r>
      <w:r w:rsidR="0015025F">
        <w:rPr>
          <w:sz w:val="22"/>
          <w:szCs w:val="22"/>
        </w:rPr>
        <w:t xml:space="preserve">közbeszerzési eljárás megindítása </w:t>
      </w:r>
      <w:proofErr w:type="gramStart"/>
      <w:r w:rsidR="0015025F">
        <w:rPr>
          <w:sz w:val="22"/>
          <w:szCs w:val="22"/>
        </w:rPr>
        <w:t>és  bíráló</w:t>
      </w:r>
      <w:proofErr w:type="gramEnd"/>
      <w:r w:rsidR="0015025F">
        <w:rPr>
          <w:sz w:val="22"/>
          <w:szCs w:val="22"/>
        </w:rPr>
        <w:t xml:space="preserve"> bizottság megválasztása vált szükségessé.</w:t>
      </w:r>
    </w:p>
    <w:p w:rsidR="006662E9" w:rsidRDefault="006662E9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1616DC" w:rsidRPr="006662E9" w:rsidRDefault="001616DC" w:rsidP="001616DC">
      <w:pPr>
        <w:jc w:val="both"/>
        <w:rPr>
          <w:sz w:val="22"/>
          <w:szCs w:val="22"/>
        </w:rPr>
      </w:pPr>
      <w:r w:rsidRPr="006662E9">
        <w:rPr>
          <w:sz w:val="22"/>
          <w:szCs w:val="22"/>
        </w:rPr>
        <w:t>A Közbeszerzési Szabályzat szerint az önkormányzat az ajánlatok elbírálására a Kbt. 27. § (4) bekezdése alapján a polgármester javaslatára</w:t>
      </w:r>
      <w:r w:rsidR="006662E9" w:rsidRPr="006662E9">
        <w:rPr>
          <w:sz w:val="22"/>
          <w:szCs w:val="22"/>
        </w:rPr>
        <w:t xml:space="preserve"> </w:t>
      </w:r>
      <w:r w:rsidRPr="006662E9">
        <w:rPr>
          <w:sz w:val="22"/>
          <w:szCs w:val="22"/>
        </w:rPr>
        <w:t>legalább 3 tagú bírálóbizottságot hoz létre.</w:t>
      </w:r>
    </w:p>
    <w:p w:rsidR="001616DC" w:rsidRPr="00727BD9" w:rsidRDefault="001616DC" w:rsidP="001616DC">
      <w:pPr>
        <w:pStyle w:val="szablyzatszveg"/>
        <w:rPr>
          <w:sz w:val="22"/>
          <w:szCs w:val="22"/>
        </w:rPr>
      </w:pPr>
      <w:r w:rsidRPr="00727BD9">
        <w:rPr>
          <w:sz w:val="22"/>
          <w:szCs w:val="22"/>
        </w:rPr>
        <w:t xml:space="preserve">A bírálóbizottságnak kötelezően tagjai megfelelő pénzügyi, közbeszerzési, jogi és a közbeszerzés tárgya szerinti szakmai szakértelemmel rendelkező személyek. </w:t>
      </w:r>
    </w:p>
    <w:p w:rsidR="001616DC" w:rsidRPr="00727BD9" w:rsidRDefault="001616DC" w:rsidP="001616DC">
      <w:pPr>
        <w:pStyle w:val="szablyzatszveg"/>
        <w:rPr>
          <w:sz w:val="22"/>
          <w:szCs w:val="22"/>
        </w:rPr>
      </w:pPr>
      <w:r w:rsidRPr="00727BD9">
        <w:rPr>
          <w:bCs/>
          <w:sz w:val="22"/>
          <w:szCs w:val="22"/>
        </w:rPr>
        <w:t xml:space="preserve">A 322/2015. (X. 30.) Korm. rendelet 4. § </w:t>
      </w:r>
      <w:r w:rsidRPr="00727BD9">
        <w:rPr>
          <w:sz w:val="22"/>
          <w:szCs w:val="22"/>
        </w:rPr>
        <w:t>(1) bekezdése alapján az építési beruházás esetén a beszerzés tárgya szerinti szakértelemnek az építési beruházás tárgyában az adott szakterületen szerzett szakirányú felsőfokú végzettség fogadható el.</w:t>
      </w:r>
    </w:p>
    <w:p w:rsidR="001616DC" w:rsidRPr="001616DC" w:rsidRDefault="001616DC" w:rsidP="001616DC">
      <w:pPr>
        <w:jc w:val="both"/>
        <w:rPr>
          <w:sz w:val="22"/>
          <w:szCs w:val="22"/>
        </w:rPr>
      </w:pPr>
      <w:r w:rsidRPr="001616DC">
        <w:rPr>
          <w:sz w:val="22"/>
          <w:szCs w:val="22"/>
        </w:rPr>
        <w:t>Az ajánlatkérő nevében az eljárást lezáró döntést meghozó személy nem lehet a Bíráló Bizottság tagja.</w:t>
      </w:r>
    </w:p>
    <w:p w:rsidR="001616DC" w:rsidRDefault="001616DC" w:rsidP="001616DC">
      <w:pPr>
        <w:jc w:val="both"/>
        <w:rPr>
          <w:sz w:val="22"/>
          <w:szCs w:val="22"/>
        </w:rPr>
      </w:pPr>
    </w:p>
    <w:p w:rsidR="001616DC" w:rsidRPr="001616DC" w:rsidRDefault="001616DC" w:rsidP="001616DC">
      <w:pPr>
        <w:jc w:val="both"/>
        <w:rPr>
          <w:sz w:val="22"/>
          <w:szCs w:val="22"/>
        </w:rPr>
      </w:pPr>
      <w:r>
        <w:rPr>
          <w:sz w:val="22"/>
          <w:szCs w:val="22"/>
        </w:rPr>
        <w:t>A Bíráló Bizottság</w:t>
      </w:r>
      <w:r w:rsidRPr="001616DC">
        <w:rPr>
          <w:sz w:val="22"/>
          <w:szCs w:val="22"/>
        </w:rPr>
        <w:t xml:space="preserve"> szakvéleményt és döntési javaslatot készít az Önkormányzat (ajánlatkérő) nevében közbeszerzési eljárást lezáró döntést meghozó Képviselő-testület részére. </w:t>
      </w:r>
    </w:p>
    <w:p w:rsidR="00837CAE" w:rsidRDefault="00837CAE" w:rsidP="00E01E40">
      <w:pPr>
        <w:pStyle w:val="Szvegtrzsbehzssal"/>
        <w:ind w:left="0" w:firstLine="0"/>
        <w:jc w:val="both"/>
        <w:rPr>
          <w:sz w:val="22"/>
          <w:szCs w:val="22"/>
        </w:rPr>
      </w:pPr>
    </w:p>
    <w:p w:rsidR="00F27ABD" w:rsidRPr="00050BC8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050BC8">
        <w:rPr>
          <w:sz w:val="22"/>
          <w:szCs w:val="22"/>
        </w:rPr>
        <w:t>A fentiek ala</w:t>
      </w:r>
      <w:r w:rsidR="00C86EA2" w:rsidRPr="00050BC8">
        <w:rPr>
          <w:sz w:val="22"/>
          <w:szCs w:val="22"/>
        </w:rPr>
        <w:t>pján javaslom, hogy</w:t>
      </w:r>
      <w:r w:rsidR="00600638" w:rsidRPr="00050BC8">
        <w:rPr>
          <w:sz w:val="22"/>
          <w:szCs w:val="22"/>
        </w:rPr>
        <w:t xml:space="preserve"> a Képviselő-testület </w:t>
      </w:r>
      <w:r w:rsidR="002C4A36" w:rsidRPr="00050BC8">
        <w:rPr>
          <w:sz w:val="22"/>
          <w:szCs w:val="22"/>
        </w:rPr>
        <w:t>a határozat-</w:t>
      </w:r>
      <w:r w:rsidR="00017089" w:rsidRPr="00050BC8">
        <w:rPr>
          <w:sz w:val="22"/>
          <w:szCs w:val="22"/>
        </w:rPr>
        <w:t>terveze</w:t>
      </w:r>
      <w:r w:rsidR="00406CA8" w:rsidRPr="00050BC8">
        <w:rPr>
          <w:sz w:val="22"/>
          <w:szCs w:val="22"/>
        </w:rPr>
        <w:t>tben foglaltak</w:t>
      </w:r>
      <w:r w:rsidR="001616DC">
        <w:rPr>
          <w:sz w:val="22"/>
          <w:szCs w:val="22"/>
        </w:rPr>
        <w:t xml:space="preserve"> szerint döntsön</w:t>
      </w:r>
      <w:r w:rsidR="00017089" w:rsidRPr="00050BC8">
        <w:rPr>
          <w:sz w:val="22"/>
          <w:szCs w:val="22"/>
        </w:rPr>
        <w:t>.</w:t>
      </w:r>
    </w:p>
    <w:p w:rsidR="00AD437E" w:rsidRPr="00050BC8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050BC8" w:rsidRDefault="008E5E3D" w:rsidP="001A4CB9">
      <w:pPr>
        <w:rPr>
          <w:b/>
          <w:sz w:val="22"/>
          <w:szCs w:val="22"/>
        </w:rPr>
      </w:pPr>
      <w:r w:rsidRPr="00050BC8">
        <w:rPr>
          <w:b/>
          <w:sz w:val="22"/>
          <w:szCs w:val="22"/>
        </w:rPr>
        <w:t>C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s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e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n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g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ő</w:t>
      </w:r>
      <w:r w:rsidR="006662E9">
        <w:rPr>
          <w:b/>
          <w:sz w:val="22"/>
          <w:szCs w:val="22"/>
        </w:rPr>
        <w:t xml:space="preserve"> </w:t>
      </w:r>
      <w:r w:rsidRPr="00050BC8">
        <w:rPr>
          <w:b/>
          <w:sz w:val="22"/>
          <w:szCs w:val="22"/>
        </w:rPr>
        <w:t>d</w:t>
      </w:r>
      <w:r w:rsidR="001A4CB9" w:rsidRPr="00050BC8">
        <w:rPr>
          <w:b/>
          <w:sz w:val="22"/>
          <w:szCs w:val="22"/>
        </w:rPr>
        <w:t xml:space="preserve">, </w:t>
      </w:r>
      <w:r w:rsidR="003A3ADB">
        <w:rPr>
          <w:b/>
          <w:sz w:val="22"/>
          <w:szCs w:val="22"/>
        </w:rPr>
        <w:t>2018. május 24.</w:t>
      </w:r>
    </w:p>
    <w:p w:rsidR="007A3D9C" w:rsidRPr="00050BC8" w:rsidRDefault="00600638" w:rsidP="007A3D9C">
      <w:pPr>
        <w:ind w:left="7080"/>
        <w:rPr>
          <w:sz w:val="22"/>
          <w:szCs w:val="22"/>
        </w:rPr>
      </w:pPr>
      <w:proofErr w:type="spellStart"/>
      <w:r w:rsidRPr="00050BC8">
        <w:rPr>
          <w:b/>
          <w:sz w:val="22"/>
          <w:szCs w:val="22"/>
        </w:rPr>
        <w:t>Lajter</w:t>
      </w:r>
      <w:proofErr w:type="spellEnd"/>
      <w:r w:rsidRPr="00050BC8">
        <w:rPr>
          <w:b/>
          <w:sz w:val="22"/>
          <w:szCs w:val="22"/>
        </w:rPr>
        <w:t xml:space="preserve"> Ferenc</w:t>
      </w:r>
      <w:r w:rsidR="006662E9">
        <w:rPr>
          <w:b/>
          <w:sz w:val="22"/>
          <w:szCs w:val="22"/>
        </w:rPr>
        <w:t xml:space="preserve"> </w:t>
      </w:r>
      <w:proofErr w:type="spellStart"/>
      <w:r w:rsidR="00776DA1" w:rsidRPr="00050BC8">
        <w:rPr>
          <w:b/>
          <w:sz w:val="22"/>
          <w:szCs w:val="22"/>
        </w:rPr>
        <w:t>sk</w:t>
      </w:r>
      <w:proofErr w:type="spellEnd"/>
      <w:r w:rsidR="00776DA1" w:rsidRPr="00050BC8">
        <w:rPr>
          <w:sz w:val="22"/>
          <w:szCs w:val="22"/>
        </w:rPr>
        <w:t>.</w:t>
      </w:r>
    </w:p>
    <w:p w:rsidR="001A4CB9" w:rsidRPr="00050BC8" w:rsidRDefault="006662E9" w:rsidP="007A3D9C">
      <w:pPr>
        <w:ind w:left="7080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A4CB9" w:rsidRPr="00050BC8">
        <w:rPr>
          <w:sz w:val="22"/>
          <w:szCs w:val="22"/>
        </w:rPr>
        <w:t>polgármester</w:t>
      </w:r>
    </w:p>
    <w:p w:rsidR="00325B58" w:rsidRDefault="00325B58" w:rsidP="00325B58">
      <w:pPr>
        <w:rPr>
          <w:sz w:val="22"/>
          <w:szCs w:val="22"/>
        </w:rPr>
      </w:pPr>
    </w:p>
    <w:p w:rsidR="00994DBE" w:rsidRDefault="00994DBE" w:rsidP="00325B58">
      <w:pPr>
        <w:rPr>
          <w:sz w:val="22"/>
          <w:szCs w:val="22"/>
        </w:rPr>
      </w:pPr>
    </w:p>
    <w:p w:rsidR="00991ED1" w:rsidRDefault="00991ED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94DBE" w:rsidRPr="00050BC8" w:rsidRDefault="00994DBE" w:rsidP="00325B58">
      <w:pPr>
        <w:rPr>
          <w:sz w:val="22"/>
          <w:szCs w:val="22"/>
        </w:rPr>
      </w:pPr>
    </w:p>
    <w:p w:rsidR="00050BC8" w:rsidRPr="00050BC8" w:rsidRDefault="00050BC8" w:rsidP="00325B58">
      <w:pPr>
        <w:rPr>
          <w:sz w:val="22"/>
          <w:szCs w:val="22"/>
        </w:rPr>
      </w:pPr>
    </w:p>
    <w:p w:rsidR="001A4CB9" w:rsidRPr="00050BC8" w:rsidRDefault="001A4CB9" w:rsidP="00406CA8">
      <w:pPr>
        <w:pStyle w:val="Cmsor3"/>
        <w:jc w:val="center"/>
        <w:rPr>
          <w:sz w:val="22"/>
          <w:szCs w:val="22"/>
        </w:rPr>
      </w:pPr>
      <w:r w:rsidRPr="00050BC8">
        <w:rPr>
          <w:sz w:val="22"/>
          <w:szCs w:val="22"/>
        </w:rPr>
        <w:t>HATÁROZAT-TERVEZET</w:t>
      </w:r>
    </w:p>
    <w:p w:rsidR="001A4CB9" w:rsidRPr="00050BC8" w:rsidRDefault="001A4CB9" w:rsidP="00406CA8">
      <w:pPr>
        <w:rPr>
          <w:sz w:val="22"/>
          <w:szCs w:val="22"/>
        </w:rPr>
      </w:pPr>
    </w:p>
    <w:p w:rsidR="00B95E56" w:rsidRPr="00397B00" w:rsidRDefault="00B95E56" w:rsidP="00B95E56">
      <w:pPr>
        <w:pStyle w:val="Nincstrkz"/>
        <w:jc w:val="both"/>
        <w:rPr>
          <w:sz w:val="22"/>
          <w:szCs w:val="22"/>
        </w:rPr>
      </w:pPr>
      <w:r w:rsidRPr="00397B00">
        <w:rPr>
          <w:sz w:val="22"/>
          <w:szCs w:val="22"/>
        </w:rPr>
        <w:t>Csengőd Község Önkormányzatának Képviselő-testülete</w:t>
      </w:r>
    </w:p>
    <w:p w:rsidR="006662E9" w:rsidRDefault="006662E9" w:rsidP="0078587F">
      <w:pPr>
        <w:pStyle w:val="Nincstrkz"/>
        <w:jc w:val="both"/>
        <w:rPr>
          <w:sz w:val="22"/>
          <w:szCs w:val="22"/>
        </w:rPr>
      </w:pPr>
    </w:p>
    <w:p w:rsidR="00C92327" w:rsidRDefault="007D1F05" w:rsidP="001616DC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662E9">
        <w:rPr>
          <w:sz w:val="22"/>
          <w:szCs w:val="22"/>
        </w:rPr>
        <w:t xml:space="preserve"> </w:t>
      </w:r>
      <w:r w:rsidR="003A3ADB">
        <w:rPr>
          <w:sz w:val="22"/>
          <w:szCs w:val="22"/>
        </w:rPr>
        <w:t xml:space="preserve">Magyarország 2017. évi központi költségvetéséről szóló 2016. évi XC. törvény 3. melléklet II.3. pont szerinti óvodai kapacitásbővítést célzó beruházások támogatása pályázathoz kapcsolódó </w:t>
      </w:r>
      <w:r w:rsidR="00C92327" w:rsidRPr="00397B00">
        <w:rPr>
          <w:sz w:val="22"/>
          <w:szCs w:val="22"/>
        </w:rPr>
        <w:t xml:space="preserve">pályázathoz kapcsolódó </w:t>
      </w:r>
      <w:r w:rsidR="00C92327">
        <w:rPr>
          <w:sz w:val="22"/>
          <w:szCs w:val="22"/>
        </w:rPr>
        <w:t xml:space="preserve">építési beruházás vonatkozásában </w:t>
      </w:r>
      <w:r w:rsidR="00C92327" w:rsidRPr="00397B00">
        <w:rPr>
          <w:sz w:val="22"/>
          <w:szCs w:val="22"/>
        </w:rPr>
        <w:t>közbeszerzési eljárás</w:t>
      </w:r>
      <w:r w:rsidR="00C92327">
        <w:rPr>
          <w:sz w:val="22"/>
          <w:szCs w:val="22"/>
        </w:rPr>
        <w:t xml:space="preserve">t </w:t>
      </w:r>
      <w:r>
        <w:rPr>
          <w:sz w:val="22"/>
          <w:szCs w:val="22"/>
        </w:rPr>
        <w:t>indít.</w:t>
      </w:r>
    </w:p>
    <w:p w:rsidR="001616DC" w:rsidRPr="00397B00" w:rsidRDefault="00481710" w:rsidP="001616DC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Magyarország 2017. évi központi költségvetéséről szóló 2016. évi XC. törvény 3. melléklet II.3. pont szerinti óvodai kapacitásbővítést célzó beruházások támogatása pályázathoz kapcsolódó </w:t>
      </w:r>
      <w:r w:rsidR="001616DC" w:rsidRPr="00397B00">
        <w:rPr>
          <w:sz w:val="22"/>
          <w:szCs w:val="22"/>
        </w:rPr>
        <w:t>közbeszerzési eljárás Bíráló Bizottságának tagjává választja:</w:t>
      </w:r>
    </w:p>
    <w:p w:rsidR="001616DC" w:rsidRPr="006662E9" w:rsidRDefault="001616DC" w:rsidP="001616DC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397B00">
        <w:rPr>
          <w:sz w:val="22"/>
          <w:szCs w:val="22"/>
        </w:rPr>
        <w:t>jogi és közbeszerzési szakértelmet biztosító</w:t>
      </w:r>
      <w:r w:rsidRPr="006662E9">
        <w:rPr>
          <w:sz w:val="22"/>
          <w:szCs w:val="22"/>
        </w:rPr>
        <w:t xml:space="preserve">: Dr. </w:t>
      </w:r>
      <w:proofErr w:type="spellStart"/>
      <w:r w:rsidRPr="006662E9">
        <w:rPr>
          <w:sz w:val="22"/>
          <w:szCs w:val="22"/>
        </w:rPr>
        <w:t>Nedwed</w:t>
      </w:r>
      <w:proofErr w:type="spellEnd"/>
      <w:r w:rsidRPr="006662E9">
        <w:rPr>
          <w:sz w:val="22"/>
          <w:szCs w:val="22"/>
        </w:rPr>
        <w:t xml:space="preserve"> Máriát (lakcím: 1054 Budapest, Vadász u. 32. I. em. 3.)</w:t>
      </w:r>
    </w:p>
    <w:p w:rsidR="001616DC" w:rsidRPr="006662E9" w:rsidRDefault="001616DC" w:rsidP="001616DC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6662E9">
        <w:rPr>
          <w:sz w:val="22"/>
          <w:szCs w:val="22"/>
        </w:rPr>
        <w:t xml:space="preserve">pénzügyi szakértelmet biztosító </w:t>
      </w:r>
      <w:proofErr w:type="spellStart"/>
      <w:r w:rsidR="00481710">
        <w:rPr>
          <w:sz w:val="22"/>
          <w:szCs w:val="22"/>
        </w:rPr>
        <w:t>Béleczkiné</w:t>
      </w:r>
      <w:proofErr w:type="spellEnd"/>
      <w:r w:rsidR="00481710">
        <w:rPr>
          <w:sz w:val="22"/>
          <w:szCs w:val="22"/>
        </w:rPr>
        <w:t xml:space="preserve"> Budai </w:t>
      </w:r>
      <w:proofErr w:type="gramStart"/>
      <w:r w:rsidR="00481710">
        <w:rPr>
          <w:sz w:val="22"/>
          <w:szCs w:val="22"/>
        </w:rPr>
        <w:t xml:space="preserve">Anitát </w:t>
      </w:r>
      <w:r w:rsidRPr="006662E9">
        <w:rPr>
          <w:sz w:val="22"/>
          <w:szCs w:val="22"/>
        </w:rPr>
        <w:t xml:space="preserve"> </w:t>
      </w:r>
      <w:r w:rsidR="00481710">
        <w:rPr>
          <w:sz w:val="22"/>
          <w:szCs w:val="22"/>
        </w:rPr>
        <w:t>(</w:t>
      </w:r>
      <w:proofErr w:type="gramEnd"/>
      <w:r w:rsidR="00AD7DC1" w:rsidRPr="006662E9">
        <w:rPr>
          <w:sz w:val="22"/>
          <w:szCs w:val="22"/>
        </w:rPr>
        <w:t xml:space="preserve">lakcím: </w:t>
      </w:r>
      <w:r w:rsidR="00481710">
        <w:rPr>
          <w:sz w:val="22"/>
          <w:szCs w:val="22"/>
        </w:rPr>
        <w:t>6222 Csengőd, Táncsics M. u. 2</w:t>
      </w:r>
      <w:r w:rsidR="00AD7DC1" w:rsidRPr="006662E9">
        <w:rPr>
          <w:sz w:val="22"/>
          <w:szCs w:val="22"/>
        </w:rPr>
        <w:t>.</w:t>
      </w:r>
      <w:r w:rsidR="00481710">
        <w:rPr>
          <w:sz w:val="22"/>
          <w:szCs w:val="22"/>
        </w:rPr>
        <w:t>)</w:t>
      </w:r>
    </w:p>
    <w:p w:rsidR="001616DC" w:rsidRPr="00CF3FE6" w:rsidRDefault="001616DC" w:rsidP="001616DC">
      <w:pPr>
        <w:pStyle w:val="Nincstrkz"/>
        <w:numPr>
          <w:ilvl w:val="1"/>
          <w:numId w:val="7"/>
        </w:numPr>
        <w:jc w:val="both"/>
        <w:rPr>
          <w:sz w:val="22"/>
          <w:szCs w:val="22"/>
        </w:rPr>
      </w:pPr>
      <w:r w:rsidRPr="006662E9">
        <w:rPr>
          <w:sz w:val="22"/>
          <w:szCs w:val="22"/>
        </w:rPr>
        <w:t xml:space="preserve">a közbeszerzés tárgya szerinti szakértelmet biztosító </w:t>
      </w:r>
      <w:proofErr w:type="spellStart"/>
      <w:r w:rsidRPr="006662E9">
        <w:rPr>
          <w:sz w:val="22"/>
          <w:szCs w:val="22"/>
        </w:rPr>
        <w:t>Zahorszki</w:t>
      </w:r>
      <w:proofErr w:type="spellEnd"/>
      <w:r w:rsidRPr="006662E9">
        <w:rPr>
          <w:sz w:val="22"/>
          <w:szCs w:val="22"/>
        </w:rPr>
        <w:t xml:space="preserve"> Sándort (lakcím: 6200 Kiskőrös, Szabadkai</w:t>
      </w:r>
      <w:r w:rsidRPr="00CF3FE6">
        <w:rPr>
          <w:sz w:val="22"/>
          <w:szCs w:val="22"/>
        </w:rPr>
        <w:t xml:space="preserve"> utca 59.)</w:t>
      </w:r>
    </w:p>
    <w:p w:rsidR="0078587F" w:rsidRPr="0078587F" w:rsidRDefault="0078587F" w:rsidP="00406CA8">
      <w:pPr>
        <w:pStyle w:val="Listaszerbekezds"/>
        <w:numPr>
          <w:ilvl w:val="0"/>
          <w:numId w:val="7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felhatalmazza a Polgármestert</w:t>
      </w:r>
      <w:r w:rsidRPr="0078587F">
        <w:rPr>
          <w:sz w:val="22"/>
          <w:szCs w:val="22"/>
        </w:rPr>
        <w:t xml:space="preserve"> az </w:t>
      </w:r>
      <w:r w:rsidRPr="0078587F">
        <w:rPr>
          <w:sz w:val="22"/>
          <w:szCs w:val="22"/>
          <w:lang w:eastAsia="ar-SA"/>
        </w:rPr>
        <w:t xml:space="preserve">1. pont szerinti közbeszerzési eljárás lefolytatására vonatkozó </w:t>
      </w:r>
      <w:r w:rsidR="00202A70">
        <w:rPr>
          <w:sz w:val="22"/>
          <w:szCs w:val="22"/>
          <w:lang w:eastAsia="ar-SA"/>
        </w:rPr>
        <w:t>köz</w:t>
      </w:r>
      <w:r w:rsidRPr="0078587F">
        <w:rPr>
          <w:sz w:val="22"/>
          <w:szCs w:val="22"/>
          <w:lang w:eastAsia="ar-SA"/>
        </w:rPr>
        <w:t>beszerzési eljárás kapcsán az ajánlattételi felhívás</w:t>
      </w:r>
      <w:r w:rsidR="00202A70">
        <w:rPr>
          <w:sz w:val="22"/>
          <w:szCs w:val="22"/>
          <w:lang w:eastAsia="ar-SA"/>
        </w:rPr>
        <w:t>, valamint közbeszerzési dokumentáció</w:t>
      </w:r>
      <w:r w:rsidRPr="0078587F">
        <w:rPr>
          <w:sz w:val="22"/>
          <w:szCs w:val="22"/>
          <w:lang w:eastAsia="ar-SA"/>
        </w:rPr>
        <w:t xml:space="preserve"> kiküldésére </w:t>
      </w:r>
    </w:p>
    <w:p w:rsidR="0072201E" w:rsidRDefault="00397B00" w:rsidP="00406CA8">
      <w:pPr>
        <w:pStyle w:val="Nincstrkz"/>
        <w:numPr>
          <w:ilvl w:val="0"/>
          <w:numId w:val="7"/>
        </w:numPr>
        <w:jc w:val="both"/>
        <w:rPr>
          <w:sz w:val="22"/>
          <w:szCs w:val="22"/>
        </w:rPr>
      </w:pPr>
      <w:r w:rsidRPr="0078587F">
        <w:rPr>
          <w:sz w:val="22"/>
          <w:szCs w:val="22"/>
        </w:rPr>
        <w:t>felhatalmazza a Polgármestert a szükséges intézkedések megtételére</w:t>
      </w:r>
      <w:r w:rsidR="006662E9" w:rsidRPr="0078587F">
        <w:rPr>
          <w:sz w:val="22"/>
          <w:szCs w:val="22"/>
        </w:rPr>
        <w:t>.</w:t>
      </w:r>
    </w:p>
    <w:p w:rsidR="00B214F7" w:rsidRPr="00050BC8" w:rsidRDefault="00B214F7" w:rsidP="00406CA8">
      <w:pPr>
        <w:jc w:val="both"/>
        <w:rPr>
          <w:sz w:val="22"/>
          <w:szCs w:val="22"/>
        </w:rPr>
      </w:pPr>
    </w:p>
    <w:p w:rsidR="001A4CB9" w:rsidRPr="00050BC8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Felelős:</w:t>
      </w:r>
      <w:r w:rsidR="00397B00">
        <w:rPr>
          <w:sz w:val="22"/>
          <w:szCs w:val="22"/>
        </w:rPr>
        <w:tab/>
      </w:r>
      <w:r w:rsidRPr="00050BC8">
        <w:rPr>
          <w:sz w:val="22"/>
          <w:szCs w:val="22"/>
        </w:rPr>
        <w:t>polgármester</w:t>
      </w:r>
    </w:p>
    <w:p w:rsidR="00C41B44" w:rsidRDefault="001A4CB9" w:rsidP="00406CA8">
      <w:pPr>
        <w:rPr>
          <w:sz w:val="22"/>
          <w:szCs w:val="22"/>
        </w:rPr>
      </w:pPr>
      <w:r w:rsidRPr="00050BC8">
        <w:rPr>
          <w:b/>
          <w:sz w:val="22"/>
          <w:szCs w:val="22"/>
          <w:u w:val="single"/>
        </w:rPr>
        <w:t>Határidő:</w:t>
      </w:r>
      <w:r w:rsidR="00397B00">
        <w:rPr>
          <w:b/>
          <w:sz w:val="22"/>
          <w:szCs w:val="22"/>
        </w:rPr>
        <w:tab/>
      </w:r>
      <w:r w:rsidR="00D340B0" w:rsidRPr="00050BC8">
        <w:rPr>
          <w:sz w:val="22"/>
          <w:szCs w:val="22"/>
        </w:rPr>
        <w:t>folyamatos</w:t>
      </w:r>
    </w:p>
    <w:p w:rsidR="00991ED1" w:rsidRDefault="00991ED1" w:rsidP="00406CA8">
      <w:pPr>
        <w:rPr>
          <w:sz w:val="22"/>
          <w:szCs w:val="22"/>
        </w:rPr>
      </w:pPr>
    </w:p>
    <w:p w:rsidR="00991ED1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DD" w:rsidRDefault="00093EDD" w:rsidP="00991ED1">
      <w:r>
        <w:separator/>
      </w:r>
    </w:p>
  </w:endnote>
  <w:endnote w:type="continuationSeparator" w:id="0">
    <w:p w:rsidR="00093EDD" w:rsidRDefault="00093EDD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DD" w:rsidRDefault="00093EDD" w:rsidP="00991ED1">
      <w:r>
        <w:separator/>
      </w:r>
    </w:p>
  </w:footnote>
  <w:footnote w:type="continuationSeparator" w:id="0">
    <w:p w:rsidR="00093EDD" w:rsidRDefault="00093EDD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1DB2"/>
    <w:rsid w:val="00093EDD"/>
    <w:rsid w:val="000948E0"/>
    <w:rsid w:val="00097916"/>
    <w:rsid w:val="00097E83"/>
    <w:rsid w:val="000A02A8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5025F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2010A2"/>
    <w:rsid w:val="002015A6"/>
    <w:rsid w:val="0020287A"/>
    <w:rsid w:val="00202A70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074E7"/>
    <w:rsid w:val="0031195A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3ADB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710"/>
    <w:rsid w:val="004818FF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B70DA"/>
    <w:rsid w:val="005C15A8"/>
    <w:rsid w:val="005D4455"/>
    <w:rsid w:val="005E4A95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29BD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1CF4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207CB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68C3"/>
    <w:rsid w:val="009C7CA1"/>
    <w:rsid w:val="009C7F98"/>
    <w:rsid w:val="009E722E"/>
    <w:rsid w:val="009F13DD"/>
    <w:rsid w:val="009F44A2"/>
    <w:rsid w:val="00A033CD"/>
    <w:rsid w:val="00A113FA"/>
    <w:rsid w:val="00A203F9"/>
    <w:rsid w:val="00A21757"/>
    <w:rsid w:val="00A21850"/>
    <w:rsid w:val="00A23790"/>
    <w:rsid w:val="00A325F1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648E"/>
    <w:rsid w:val="00BB6895"/>
    <w:rsid w:val="00BC1E93"/>
    <w:rsid w:val="00BC220F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3030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6007A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2331"/>
    <w:rsid w:val="00F87586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79CC1-8A09-4DBB-8FB6-444FEA1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4CB9"/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2</cp:revision>
  <cp:lastPrinted>2009-11-13T08:02:00Z</cp:lastPrinted>
  <dcterms:created xsi:type="dcterms:W3CDTF">2018-08-10T06:18:00Z</dcterms:created>
  <dcterms:modified xsi:type="dcterms:W3CDTF">2018-08-10T06:18:00Z</dcterms:modified>
</cp:coreProperties>
</file>