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884" w:rsidRPr="00314F7C" w:rsidRDefault="00316884" w:rsidP="00316884">
      <w:pPr>
        <w:rPr>
          <w:b/>
          <w:sz w:val="22"/>
          <w:szCs w:val="22"/>
          <w:u w:val="single"/>
        </w:rPr>
      </w:pPr>
      <w:bookmarkStart w:id="0" w:name="_GoBack"/>
      <w:bookmarkEnd w:id="0"/>
      <w:r w:rsidRPr="00314F7C">
        <w:rPr>
          <w:b/>
          <w:sz w:val="22"/>
          <w:szCs w:val="22"/>
          <w:u w:val="single"/>
        </w:rPr>
        <w:t>CSENGŐD KÖZSÉG POLGÁRMESTERE</w:t>
      </w:r>
    </w:p>
    <w:p w:rsidR="00316884" w:rsidRPr="00314F7C" w:rsidRDefault="00316884" w:rsidP="00316884">
      <w:pPr>
        <w:rPr>
          <w:sz w:val="22"/>
          <w:szCs w:val="22"/>
        </w:rPr>
      </w:pPr>
    </w:p>
    <w:p w:rsidR="00316884" w:rsidRPr="00314F7C" w:rsidRDefault="00316884" w:rsidP="00316884">
      <w:pPr>
        <w:pStyle w:val="Cmsor1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14F7C">
        <w:rPr>
          <w:rFonts w:ascii="Times New Roman" w:hAnsi="Times New Roman" w:cs="Times New Roman"/>
          <w:sz w:val="22"/>
          <w:szCs w:val="22"/>
        </w:rPr>
        <w:t>ELŐTERJESZTÉS</w:t>
      </w:r>
    </w:p>
    <w:p w:rsidR="00316884" w:rsidRPr="0014262F" w:rsidRDefault="00316884" w:rsidP="00316884">
      <w:pPr>
        <w:jc w:val="center"/>
        <w:rPr>
          <w:rFonts w:ascii="Times New Roman félkövér" w:hAnsi="Times New Roman félkövér"/>
          <w:sz w:val="22"/>
          <w:szCs w:val="22"/>
        </w:rPr>
      </w:pPr>
    </w:p>
    <w:p w:rsidR="00316884" w:rsidRPr="0014262F" w:rsidRDefault="00316884" w:rsidP="00316884">
      <w:pPr>
        <w:jc w:val="center"/>
        <w:rPr>
          <w:rFonts w:ascii="Times New Roman félkövér" w:hAnsi="Times New Roman félkövér"/>
          <w:b/>
          <w:bCs/>
          <w:sz w:val="22"/>
          <w:szCs w:val="22"/>
        </w:rPr>
      </w:pPr>
      <w:r w:rsidRPr="0014262F">
        <w:rPr>
          <w:rFonts w:ascii="Times New Roman félkövér" w:hAnsi="Times New Roman félkövér"/>
          <w:b/>
          <w:bCs/>
          <w:sz w:val="22"/>
          <w:szCs w:val="22"/>
        </w:rPr>
        <w:t xml:space="preserve">(a Képviselő-testület </w:t>
      </w:r>
      <w:r w:rsidR="00933E49">
        <w:rPr>
          <w:rFonts w:ascii="Times New Roman félkövér" w:hAnsi="Times New Roman félkövér"/>
          <w:b/>
          <w:bCs/>
          <w:sz w:val="22"/>
          <w:szCs w:val="22"/>
        </w:rPr>
        <w:t>2019. március 26-ai</w:t>
      </w:r>
      <w:r w:rsidR="00051C0A">
        <w:rPr>
          <w:rFonts w:ascii="Times New Roman félkövér" w:hAnsi="Times New Roman félkövér"/>
          <w:b/>
          <w:bCs/>
          <w:sz w:val="22"/>
          <w:szCs w:val="22"/>
        </w:rPr>
        <w:t xml:space="preserve"> </w:t>
      </w:r>
      <w:r w:rsidRPr="0014262F">
        <w:rPr>
          <w:rFonts w:ascii="Times New Roman félkövér" w:hAnsi="Times New Roman félkövér"/>
          <w:b/>
          <w:bCs/>
          <w:sz w:val="22"/>
          <w:szCs w:val="22"/>
        </w:rPr>
        <w:t>ülésére)</w:t>
      </w:r>
    </w:p>
    <w:p w:rsidR="00316884" w:rsidRPr="0014262F" w:rsidRDefault="00316884" w:rsidP="00316884">
      <w:pPr>
        <w:jc w:val="both"/>
        <w:rPr>
          <w:rFonts w:ascii="Times New Roman félkövér" w:hAnsi="Times New Roman félkövér"/>
          <w:sz w:val="22"/>
          <w:szCs w:val="22"/>
          <w:u w:val="single"/>
        </w:rPr>
      </w:pPr>
    </w:p>
    <w:p w:rsidR="00BC1AF8" w:rsidRDefault="00BC1AF8" w:rsidP="00316884">
      <w:pPr>
        <w:jc w:val="both"/>
        <w:rPr>
          <w:b/>
          <w:sz w:val="22"/>
          <w:szCs w:val="22"/>
          <w:u w:val="single"/>
        </w:rPr>
      </w:pPr>
    </w:p>
    <w:p w:rsidR="00316884" w:rsidRDefault="00316884" w:rsidP="00316884">
      <w:pPr>
        <w:jc w:val="both"/>
        <w:rPr>
          <w:rFonts w:ascii="Times New Roman félkövér" w:hAnsi="Times New Roman félkövér"/>
          <w:b/>
          <w:caps/>
          <w:sz w:val="22"/>
          <w:szCs w:val="22"/>
        </w:rPr>
      </w:pPr>
      <w:r w:rsidRPr="00314F7C">
        <w:rPr>
          <w:b/>
          <w:sz w:val="22"/>
          <w:szCs w:val="22"/>
          <w:u w:val="single"/>
        </w:rPr>
        <w:t>TÁRGY:</w:t>
      </w:r>
      <w:r w:rsidRPr="00314F7C">
        <w:rPr>
          <w:sz w:val="22"/>
          <w:szCs w:val="22"/>
        </w:rPr>
        <w:t xml:space="preserve"> </w:t>
      </w:r>
      <w:r w:rsidRPr="00314F7C">
        <w:rPr>
          <w:rFonts w:ascii="Times New Roman félkövér" w:hAnsi="Times New Roman félkövér"/>
          <w:b/>
          <w:caps/>
          <w:sz w:val="22"/>
          <w:szCs w:val="22"/>
        </w:rPr>
        <w:t>gyermek és felnőtt étkeztetés t</w:t>
      </w:r>
      <w:r w:rsidR="00235554">
        <w:rPr>
          <w:rFonts w:ascii="Times New Roman félkövér" w:hAnsi="Times New Roman félkövér"/>
          <w:b/>
          <w:caps/>
          <w:sz w:val="22"/>
          <w:szCs w:val="22"/>
        </w:rPr>
        <w:t>érítési díjának megállapítása</w:t>
      </w:r>
    </w:p>
    <w:p w:rsidR="00235554" w:rsidRPr="007C452D" w:rsidRDefault="00235554" w:rsidP="00316884">
      <w:pPr>
        <w:jc w:val="both"/>
        <w:rPr>
          <w:sz w:val="22"/>
          <w:szCs w:val="22"/>
        </w:rPr>
      </w:pPr>
    </w:p>
    <w:p w:rsidR="00BC1AF8" w:rsidRDefault="00BC1AF8" w:rsidP="007C452D">
      <w:pPr>
        <w:jc w:val="both"/>
        <w:rPr>
          <w:sz w:val="22"/>
          <w:szCs w:val="22"/>
        </w:rPr>
      </w:pPr>
    </w:p>
    <w:p w:rsidR="007C452D" w:rsidRPr="007C452D" w:rsidRDefault="00316884" w:rsidP="007C452D">
      <w:pPr>
        <w:jc w:val="both"/>
        <w:rPr>
          <w:bCs/>
          <w:sz w:val="22"/>
          <w:szCs w:val="22"/>
        </w:rPr>
      </w:pPr>
      <w:r w:rsidRPr="007C452D">
        <w:rPr>
          <w:sz w:val="22"/>
          <w:szCs w:val="22"/>
        </w:rPr>
        <w:t>A gyermekek védelméről és a gyámügyi igazgatásról szóló 1997. évi XXXI. törvény (továbbiakban: Gyvt.)</w:t>
      </w:r>
      <w:r w:rsidR="007C452D" w:rsidRPr="007C452D">
        <w:rPr>
          <w:b/>
          <w:bCs/>
          <w:sz w:val="22"/>
          <w:szCs w:val="22"/>
        </w:rPr>
        <w:t xml:space="preserve"> </w:t>
      </w:r>
      <w:r w:rsidR="007C452D" w:rsidRPr="007C452D">
        <w:rPr>
          <w:bCs/>
          <w:sz w:val="22"/>
          <w:szCs w:val="22"/>
        </w:rPr>
        <w:t xml:space="preserve">21. § </w:t>
      </w:r>
      <w:r w:rsidR="007C452D" w:rsidRPr="007C452D">
        <w:rPr>
          <w:sz w:val="22"/>
          <w:szCs w:val="22"/>
        </w:rPr>
        <w:t>(1) bekezdése szerint természetbeni ellátásként a gyermek életkorának megfelelő gyermekétkeztetést kell biztosítani a gyermeket gondozó szülő, törvényes képviselő vagy nevelésbe vett gyermek esetén a gyermek ellátását biztosító nevelőszülő, gyermekotthon vezetője, illetve az Szt. hatálya alá tartozó ápolást, gondozást nyújtó intézmény vezetője kérelmére</w:t>
      </w:r>
    </w:p>
    <w:p w:rsidR="007C452D" w:rsidRPr="007C452D" w:rsidRDefault="007C452D" w:rsidP="007C452D">
      <w:pPr>
        <w:ind w:firstLine="204"/>
        <w:jc w:val="both"/>
        <w:rPr>
          <w:sz w:val="22"/>
          <w:szCs w:val="22"/>
        </w:rPr>
      </w:pPr>
      <w:r w:rsidRPr="007C452D">
        <w:rPr>
          <w:i/>
          <w:iCs/>
          <w:sz w:val="22"/>
          <w:szCs w:val="22"/>
        </w:rPr>
        <w:t xml:space="preserve">a) </w:t>
      </w:r>
      <w:r w:rsidRPr="007C452D">
        <w:rPr>
          <w:sz w:val="22"/>
          <w:szCs w:val="22"/>
        </w:rPr>
        <w:t>a bölcsődében,</w:t>
      </w:r>
    </w:p>
    <w:p w:rsidR="007C452D" w:rsidRPr="007C452D" w:rsidRDefault="007C452D" w:rsidP="007C452D">
      <w:pPr>
        <w:ind w:firstLine="204"/>
        <w:jc w:val="both"/>
        <w:rPr>
          <w:sz w:val="22"/>
          <w:szCs w:val="22"/>
        </w:rPr>
      </w:pPr>
      <w:r w:rsidRPr="007C452D">
        <w:rPr>
          <w:i/>
          <w:iCs/>
          <w:sz w:val="22"/>
          <w:szCs w:val="22"/>
        </w:rPr>
        <w:t xml:space="preserve">b) </w:t>
      </w:r>
      <w:r w:rsidRPr="007C452D">
        <w:rPr>
          <w:sz w:val="22"/>
          <w:szCs w:val="22"/>
        </w:rPr>
        <w:t>az óvodában,</w:t>
      </w:r>
    </w:p>
    <w:p w:rsidR="007C452D" w:rsidRPr="007C452D" w:rsidRDefault="007C452D" w:rsidP="007C452D">
      <w:pPr>
        <w:ind w:firstLine="204"/>
        <w:jc w:val="both"/>
        <w:rPr>
          <w:sz w:val="22"/>
          <w:szCs w:val="22"/>
        </w:rPr>
      </w:pPr>
      <w:r w:rsidRPr="007C452D">
        <w:rPr>
          <w:i/>
          <w:iCs/>
          <w:sz w:val="22"/>
          <w:szCs w:val="22"/>
        </w:rPr>
        <w:t xml:space="preserve">c) </w:t>
      </w:r>
      <w:r w:rsidRPr="007C452D">
        <w:rPr>
          <w:sz w:val="22"/>
          <w:szCs w:val="22"/>
        </w:rPr>
        <w:t xml:space="preserve">a nyári </w:t>
      </w:r>
      <w:proofErr w:type="spellStart"/>
      <w:r w:rsidRPr="007C452D">
        <w:rPr>
          <w:sz w:val="22"/>
          <w:szCs w:val="22"/>
        </w:rPr>
        <w:t>napközis</w:t>
      </w:r>
      <w:proofErr w:type="spellEnd"/>
      <w:r w:rsidRPr="007C452D">
        <w:rPr>
          <w:sz w:val="22"/>
          <w:szCs w:val="22"/>
        </w:rPr>
        <w:t xml:space="preserve"> otthonban,</w:t>
      </w:r>
    </w:p>
    <w:p w:rsidR="007C452D" w:rsidRPr="007C452D" w:rsidRDefault="007C452D" w:rsidP="007C452D">
      <w:pPr>
        <w:ind w:firstLine="204"/>
        <w:jc w:val="both"/>
        <w:rPr>
          <w:sz w:val="22"/>
          <w:szCs w:val="22"/>
        </w:rPr>
      </w:pPr>
      <w:r w:rsidRPr="007C452D">
        <w:rPr>
          <w:i/>
          <w:iCs/>
          <w:sz w:val="22"/>
          <w:szCs w:val="22"/>
        </w:rPr>
        <w:t xml:space="preserve">d) </w:t>
      </w:r>
      <w:r w:rsidRPr="007C452D">
        <w:rPr>
          <w:sz w:val="22"/>
          <w:szCs w:val="22"/>
        </w:rPr>
        <w:t xml:space="preserve">az általános és középiskolai kollégiumban, az itt szervezett </w:t>
      </w:r>
      <w:proofErr w:type="spellStart"/>
      <w:r w:rsidRPr="007C452D">
        <w:rPr>
          <w:sz w:val="22"/>
          <w:szCs w:val="22"/>
        </w:rPr>
        <w:t>externátusi</w:t>
      </w:r>
      <w:proofErr w:type="spellEnd"/>
      <w:r w:rsidRPr="007C452D">
        <w:rPr>
          <w:sz w:val="22"/>
          <w:szCs w:val="22"/>
        </w:rPr>
        <w:t xml:space="preserve"> ellátásban,</w:t>
      </w:r>
    </w:p>
    <w:p w:rsidR="007C452D" w:rsidRPr="007C452D" w:rsidRDefault="007C452D" w:rsidP="007C452D">
      <w:pPr>
        <w:ind w:firstLine="204"/>
        <w:jc w:val="both"/>
        <w:rPr>
          <w:sz w:val="22"/>
          <w:szCs w:val="22"/>
        </w:rPr>
      </w:pPr>
      <w:r w:rsidRPr="007C452D">
        <w:rPr>
          <w:i/>
          <w:iCs/>
          <w:sz w:val="22"/>
          <w:szCs w:val="22"/>
        </w:rPr>
        <w:t xml:space="preserve">e) </w:t>
      </w:r>
      <w:r w:rsidRPr="007C452D">
        <w:rPr>
          <w:sz w:val="22"/>
          <w:szCs w:val="22"/>
        </w:rPr>
        <w:t>az általános iskolai és - ha önkormányzati rendelet kivételével jogszabály másképpen nem rendelkezik - a középfokú iskolai menzai ellátás keretében,</w:t>
      </w:r>
    </w:p>
    <w:p w:rsidR="007C452D" w:rsidRPr="007C452D" w:rsidRDefault="007C452D" w:rsidP="007C452D">
      <w:pPr>
        <w:ind w:firstLine="204"/>
        <w:jc w:val="both"/>
        <w:rPr>
          <w:sz w:val="22"/>
          <w:szCs w:val="22"/>
        </w:rPr>
      </w:pPr>
      <w:r w:rsidRPr="007C452D">
        <w:rPr>
          <w:i/>
          <w:iCs/>
          <w:sz w:val="22"/>
          <w:szCs w:val="22"/>
        </w:rPr>
        <w:t xml:space="preserve">f) </w:t>
      </w:r>
      <w:r w:rsidRPr="007C452D">
        <w:rPr>
          <w:sz w:val="22"/>
          <w:szCs w:val="22"/>
        </w:rPr>
        <w:t xml:space="preserve">a fogyatékos gyermekek, tanulók nevelését, oktatását ellátó intézményben és a fogyatékos gyermekek számára nappali ellátást nyújtó, az Szt. hatálya alá tartozó fogyatékosok nappali intézményében [az </w:t>
      </w:r>
      <w:proofErr w:type="gramStart"/>
      <w:r w:rsidRPr="007C452D">
        <w:rPr>
          <w:i/>
          <w:iCs/>
          <w:sz w:val="22"/>
          <w:szCs w:val="22"/>
        </w:rPr>
        <w:t>a)-</w:t>
      </w:r>
      <w:proofErr w:type="gramEnd"/>
      <w:r w:rsidRPr="007C452D">
        <w:rPr>
          <w:i/>
          <w:iCs/>
          <w:sz w:val="22"/>
          <w:szCs w:val="22"/>
        </w:rPr>
        <w:t xml:space="preserve">f) </w:t>
      </w:r>
      <w:r w:rsidRPr="007C452D">
        <w:rPr>
          <w:sz w:val="22"/>
          <w:szCs w:val="22"/>
        </w:rPr>
        <w:t>pontban foglaltak a továbbiakban együtt: intézményi gyermekétkeztetés],</w:t>
      </w:r>
    </w:p>
    <w:p w:rsidR="007C452D" w:rsidRDefault="007C452D" w:rsidP="007C452D">
      <w:pPr>
        <w:ind w:firstLine="204"/>
        <w:jc w:val="both"/>
        <w:rPr>
          <w:sz w:val="22"/>
          <w:szCs w:val="22"/>
        </w:rPr>
      </w:pPr>
      <w:r w:rsidRPr="007C452D">
        <w:rPr>
          <w:i/>
          <w:iCs/>
          <w:sz w:val="22"/>
          <w:szCs w:val="22"/>
        </w:rPr>
        <w:t xml:space="preserve">g) </w:t>
      </w:r>
      <w:r w:rsidRPr="007C452D">
        <w:rPr>
          <w:sz w:val="22"/>
          <w:szCs w:val="22"/>
        </w:rPr>
        <w:t xml:space="preserve">a 21/C. §-ban foglaltak szerint a bölcsőde és az óvoda zárva tartása, valamint az iskolában az </w:t>
      </w:r>
      <w:proofErr w:type="spellStart"/>
      <w:r w:rsidRPr="007C452D">
        <w:rPr>
          <w:sz w:val="22"/>
          <w:szCs w:val="22"/>
        </w:rPr>
        <w:t>Nktv</w:t>
      </w:r>
      <w:proofErr w:type="spellEnd"/>
      <w:r w:rsidRPr="007C452D">
        <w:rPr>
          <w:sz w:val="22"/>
          <w:szCs w:val="22"/>
        </w:rPr>
        <w:t xml:space="preserve">. 30. § (1) bekezdése szerinti nyári szünet és az </w:t>
      </w:r>
      <w:proofErr w:type="spellStart"/>
      <w:r w:rsidRPr="007C452D">
        <w:rPr>
          <w:sz w:val="22"/>
          <w:szCs w:val="22"/>
        </w:rPr>
        <w:t>Nktv</w:t>
      </w:r>
      <w:proofErr w:type="spellEnd"/>
      <w:r w:rsidRPr="007C452D">
        <w:rPr>
          <w:sz w:val="22"/>
          <w:szCs w:val="22"/>
        </w:rPr>
        <w:t xml:space="preserve">. 30. § (4) bekezdése szerinti tanítási szünetek időtartama alatt (a továbbiakban együtt: </w:t>
      </w:r>
      <w:proofErr w:type="spellStart"/>
      <w:r w:rsidRPr="007C452D">
        <w:rPr>
          <w:sz w:val="22"/>
          <w:szCs w:val="22"/>
        </w:rPr>
        <w:t>szünidei</w:t>
      </w:r>
      <w:proofErr w:type="spellEnd"/>
      <w:r w:rsidRPr="007C452D">
        <w:rPr>
          <w:sz w:val="22"/>
          <w:szCs w:val="22"/>
        </w:rPr>
        <w:t xml:space="preserve"> gyermekétkeztetés).</w:t>
      </w:r>
    </w:p>
    <w:p w:rsidR="00F614B9" w:rsidRDefault="00F614B9" w:rsidP="00F614B9">
      <w:pPr>
        <w:jc w:val="both"/>
        <w:rPr>
          <w:sz w:val="22"/>
          <w:szCs w:val="22"/>
        </w:rPr>
      </w:pPr>
    </w:p>
    <w:p w:rsidR="00F614B9" w:rsidRPr="008E54C1" w:rsidRDefault="00F614B9" w:rsidP="00F614B9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Csengőd Község Önkormányzatának </w:t>
      </w:r>
      <w:r w:rsidRPr="008E54C1">
        <w:rPr>
          <w:sz w:val="22"/>
          <w:szCs w:val="22"/>
        </w:rPr>
        <w:t>Képviselő-testület</w:t>
      </w:r>
      <w:r>
        <w:rPr>
          <w:sz w:val="22"/>
          <w:szCs w:val="22"/>
        </w:rPr>
        <w:t>e</w:t>
      </w:r>
      <w:r w:rsidRPr="008E54C1">
        <w:rPr>
          <w:sz w:val="22"/>
          <w:szCs w:val="22"/>
        </w:rPr>
        <w:t xml:space="preserve"> </w:t>
      </w:r>
      <w:r>
        <w:t>a gyermek és felnőtt étkeztetés térítési díjának megállapításáról szóló 5/2016. (III.31.) önkormányzati rendelete</w:t>
      </w:r>
      <w:r w:rsidRPr="008E54C1">
        <w:rPr>
          <w:sz w:val="22"/>
          <w:szCs w:val="22"/>
        </w:rPr>
        <w:t xml:space="preserve"> (továbbiakban: Rendelet) határozta meg </w:t>
      </w:r>
      <w:r>
        <w:rPr>
          <w:sz w:val="22"/>
          <w:szCs w:val="22"/>
        </w:rPr>
        <w:t>a gyermek és felnőtt étkeztetés</w:t>
      </w:r>
      <w:r w:rsidRPr="008E54C1">
        <w:rPr>
          <w:sz w:val="22"/>
          <w:szCs w:val="22"/>
        </w:rPr>
        <w:t xml:space="preserve"> térítési díját</w:t>
      </w:r>
      <w:r>
        <w:rPr>
          <w:sz w:val="22"/>
          <w:szCs w:val="22"/>
        </w:rPr>
        <w:t xml:space="preserve"> is</w:t>
      </w:r>
      <w:r w:rsidRPr="008E54C1">
        <w:rPr>
          <w:sz w:val="22"/>
          <w:szCs w:val="22"/>
        </w:rPr>
        <w:t>.</w:t>
      </w:r>
    </w:p>
    <w:p w:rsidR="007C452D" w:rsidRDefault="007C452D" w:rsidP="00316884">
      <w:pPr>
        <w:jc w:val="both"/>
        <w:rPr>
          <w:sz w:val="22"/>
          <w:szCs w:val="22"/>
        </w:rPr>
      </w:pPr>
    </w:p>
    <w:p w:rsidR="00F614B9" w:rsidRDefault="007C452D" w:rsidP="00F614B9">
      <w:pPr>
        <w:jc w:val="both"/>
      </w:pPr>
      <w:r>
        <w:rPr>
          <w:sz w:val="22"/>
          <w:szCs w:val="22"/>
        </w:rPr>
        <w:t xml:space="preserve">A Gyvt. </w:t>
      </w:r>
      <w:r w:rsidR="00F614B9">
        <w:rPr>
          <w:sz w:val="22"/>
          <w:szCs w:val="22"/>
        </w:rPr>
        <w:t>147.§</w:t>
      </w:r>
      <w:r w:rsidR="00F614B9" w:rsidRPr="00F614B9">
        <w:t xml:space="preserve"> </w:t>
      </w:r>
      <w:r w:rsidR="00F614B9">
        <w:t>(3) bekezdése alapján a szolgáltatási önköltséget a tárgyévre tervezett adatok alapján a tárgyév április elsejéig kell megállapítani. A szolgáltatási önköltség év közben egy alkalommal korrigálható, ha azt a tárgyidőszaki folyamatok indokolják.</w:t>
      </w:r>
    </w:p>
    <w:p w:rsidR="00F614B9" w:rsidRDefault="00F614B9" w:rsidP="00316884">
      <w:pPr>
        <w:jc w:val="both"/>
        <w:rPr>
          <w:sz w:val="22"/>
          <w:szCs w:val="22"/>
        </w:rPr>
      </w:pPr>
    </w:p>
    <w:p w:rsidR="00E15443" w:rsidRDefault="00E15443" w:rsidP="008A5400">
      <w:pPr>
        <w:jc w:val="both"/>
        <w:rPr>
          <w:sz w:val="22"/>
          <w:szCs w:val="22"/>
        </w:rPr>
      </w:pPr>
      <w:r>
        <w:rPr>
          <w:sz w:val="22"/>
          <w:szCs w:val="22"/>
        </w:rPr>
        <w:t>A Képviselő-testület az előző ülésén tárgyalta az étkezési díj mértének meghatározását. Az általános iskolai ellátásban részesülők esetében az alábbi okok miatt szükséges a térítési díj módosítása:</w:t>
      </w:r>
    </w:p>
    <w:p w:rsidR="00E15443" w:rsidRDefault="00E15443" w:rsidP="008A5400">
      <w:pPr>
        <w:jc w:val="both"/>
        <w:rPr>
          <w:sz w:val="22"/>
          <w:szCs w:val="22"/>
        </w:rPr>
      </w:pPr>
    </w:p>
    <w:p w:rsidR="00E15443" w:rsidRDefault="00E15443" w:rsidP="00E15443">
      <w:pPr>
        <w:jc w:val="both"/>
        <w:rPr>
          <w:sz w:val="22"/>
          <w:szCs w:val="22"/>
        </w:rPr>
      </w:pPr>
    </w:p>
    <w:tbl>
      <w:tblPr>
        <w:tblW w:w="0" w:type="auto"/>
        <w:tblInd w:w="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148"/>
        <w:gridCol w:w="1206"/>
        <w:gridCol w:w="1267"/>
        <w:gridCol w:w="1139"/>
      </w:tblGrid>
      <w:tr w:rsidR="00E15443" w:rsidRPr="000725E2" w:rsidTr="00E15443">
        <w:tc>
          <w:tcPr>
            <w:tcW w:w="1150" w:type="dxa"/>
            <w:shd w:val="clear" w:color="auto" w:fill="auto"/>
          </w:tcPr>
          <w:p w:rsidR="00E15443" w:rsidRPr="000725E2" w:rsidRDefault="00E15443" w:rsidP="00E01A02">
            <w:pPr>
              <w:jc w:val="both"/>
              <w:rPr>
                <w:sz w:val="22"/>
                <w:szCs w:val="22"/>
              </w:rPr>
            </w:pPr>
            <w:r w:rsidRPr="000725E2">
              <w:rPr>
                <w:sz w:val="22"/>
                <w:szCs w:val="22"/>
              </w:rPr>
              <w:t>Étkeztetés</w:t>
            </w:r>
          </w:p>
        </w:tc>
        <w:tc>
          <w:tcPr>
            <w:tcW w:w="1148" w:type="dxa"/>
            <w:shd w:val="clear" w:color="auto" w:fill="auto"/>
          </w:tcPr>
          <w:p w:rsidR="00E15443" w:rsidRPr="000725E2" w:rsidRDefault="00E15443" w:rsidP="00E01A02">
            <w:pPr>
              <w:jc w:val="both"/>
              <w:rPr>
                <w:sz w:val="22"/>
                <w:szCs w:val="22"/>
              </w:rPr>
            </w:pPr>
            <w:proofErr w:type="spellStart"/>
            <w:r w:rsidRPr="000725E2">
              <w:rPr>
                <w:sz w:val="22"/>
                <w:szCs w:val="22"/>
              </w:rPr>
              <w:t>étkezetési</w:t>
            </w:r>
            <w:proofErr w:type="spellEnd"/>
            <w:r w:rsidRPr="000725E2">
              <w:rPr>
                <w:sz w:val="22"/>
                <w:szCs w:val="22"/>
              </w:rPr>
              <w:t xml:space="preserve"> napok száma</w:t>
            </w:r>
          </w:p>
        </w:tc>
        <w:tc>
          <w:tcPr>
            <w:tcW w:w="1206" w:type="dxa"/>
            <w:shd w:val="clear" w:color="auto" w:fill="auto"/>
          </w:tcPr>
          <w:p w:rsidR="00E15443" w:rsidRPr="000725E2" w:rsidRDefault="00E15443" w:rsidP="00E01A02">
            <w:pPr>
              <w:jc w:val="both"/>
              <w:rPr>
                <w:sz w:val="22"/>
                <w:szCs w:val="22"/>
              </w:rPr>
            </w:pPr>
            <w:r w:rsidRPr="000725E2">
              <w:rPr>
                <w:sz w:val="22"/>
                <w:szCs w:val="22"/>
              </w:rPr>
              <w:t>Étkeztettek száma</w:t>
            </w:r>
          </w:p>
        </w:tc>
        <w:tc>
          <w:tcPr>
            <w:tcW w:w="1267" w:type="dxa"/>
            <w:shd w:val="clear" w:color="auto" w:fill="auto"/>
          </w:tcPr>
          <w:p w:rsidR="00E15443" w:rsidRPr="000725E2" w:rsidRDefault="00E15443" w:rsidP="00E01A02">
            <w:pPr>
              <w:jc w:val="both"/>
              <w:rPr>
                <w:sz w:val="22"/>
                <w:szCs w:val="22"/>
              </w:rPr>
            </w:pPr>
            <w:r w:rsidRPr="000725E2">
              <w:rPr>
                <w:sz w:val="22"/>
                <w:szCs w:val="22"/>
              </w:rPr>
              <w:t>Nyersanyag költség</w:t>
            </w:r>
          </w:p>
        </w:tc>
        <w:tc>
          <w:tcPr>
            <w:tcW w:w="1139" w:type="dxa"/>
            <w:shd w:val="clear" w:color="auto" w:fill="auto"/>
          </w:tcPr>
          <w:p w:rsidR="00E15443" w:rsidRPr="000725E2" w:rsidRDefault="00E15443" w:rsidP="00E01A02">
            <w:pPr>
              <w:jc w:val="both"/>
              <w:rPr>
                <w:sz w:val="22"/>
                <w:szCs w:val="22"/>
              </w:rPr>
            </w:pPr>
            <w:r w:rsidRPr="000725E2">
              <w:rPr>
                <w:sz w:val="22"/>
                <w:szCs w:val="22"/>
              </w:rPr>
              <w:t xml:space="preserve">Norma </w:t>
            </w:r>
          </w:p>
        </w:tc>
      </w:tr>
      <w:tr w:rsidR="00E15443" w:rsidRPr="000725E2" w:rsidTr="00E15443">
        <w:tc>
          <w:tcPr>
            <w:tcW w:w="1150" w:type="dxa"/>
            <w:shd w:val="clear" w:color="auto" w:fill="auto"/>
          </w:tcPr>
          <w:p w:rsidR="00E15443" w:rsidRPr="00EB4153" w:rsidRDefault="00E15443" w:rsidP="00E01A02">
            <w:pPr>
              <w:jc w:val="both"/>
              <w:rPr>
                <w:sz w:val="22"/>
                <w:szCs w:val="22"/>
              </w:rPr>
            </w:pPr>
            <w:r w:rsidRPr="00EB4153">
              <w:rPr>
                <w:sz w:val="22"/>
                <w:szCs w:val="22"/>
              </w:rPr>
              <w:t>óvoda</w:t>
            </w:r>
          </w:p>
        </w:tc>
        <w:tc>
          <w:tcPr>
            <w:tcW w:w="1148" w:type="dxa"/>
            <w:shd w:val="clear" w:color="auto" w:fill="auto"/>
          </w:tcPr>
          <w:p w:rsidR="00E15443" w:rsidRPr="00EB4153" w:rsidRDefault="00E15443" w:rsidP="00E01A02">
            <w:pPr>
              <w:jc w:val="both"/>
              <w:rPr>
                <w:sz w:val="22"/>
                <w:szCs w:val="22"/>
              </w:rPr>
            </w:pPr>
            <w:r w:rsidRPr="00EB4153">
              <w:rPr>
                <w:sz w:val="22"/>
                <w:szCs w:val="22"/>
              </w:rPr>
              <w:t>220</w:t>
            </w:r>
          </w:p>
        </w:tc>
        <w:tc>
          <w:tcPr>
            <w:tcW w:w="1206" w:type="dxa"/>
            <w:shd w:val="clear" w:color="auto" w:fill="auto"/>
          </w:tcPr>
          <w:p w:rsidR="00E15443" w:rsidRPr="00EB4153" w:rsidRDefault="00E15443" w:rsidP="00E01A02">
            <w:pPr>
              <w:jc w:val="both"/>
              <w:rPr>
                <w:sz w:val="22"/>
                <w:szCs w:val="22"/>
              </w:rPr>
            </w:pPr>
            <w:r w:rsidRPr="00EB4153">
              <w:rPr>
                <w:sz w:val="22"/>
                <w:szCs w:val="22"/>
              </w:rPr>
              <w:t>92</w:t>
            </w:r>
          </w:p>
        </w:tc>
        <w:tc>
          <w:tcPr>
            <w:tcW w:w="1267" w:type="dxa"/>
            <w:shd w:val="clear" w:color="auto" w:fill="auto"/>
          </w:tcPr>
          <w:p w:rsidR="00E15443" w:rsidRPr="00D1141D" w:rsidRDefault="00E15443" w:rsidP="00E01A02">
            <w:pPr>
              <w:jc w:val="both"/>
              <w:rPr>
                <w:sz w:val="22"/>
                <w:szCs w:val="22"/>
              </w:rPr>
            </w:pPr>
            <w:r w:rsidRPr="00D1141D">
              <w:rPr>
                <w:rStyle w:val="iceouttxt"/>
                <w:sz w:val="22"/>
                <w:szCs w:val="22"/>
              </w:rPr>
              <w:t>8 703 200</w:t>
            </w:r>
          </w:p>
        </w:tc>
        <w:tc>
          <w:tcPr>
            <w:tcW w:w="1139" w:type="dxa"/>
            <w:shd w:val="clear" w:color="auto" w:fill="auto"/>
          </w:tcPr>
          <w:p w:rsidR="00E15443" w:rsidRPr="00D1141D" w:rsidRDefault="00E15443" w:rsidP="00E01A02">
            <w:pPr>
              <w:jc w:val="both"/>
              <w:rPr>
                <w:sz w:val="22"/>
                <w:szCs w:val="22"/>
              </w:rPr>
            </w:pPr>
            <w:r w:rsidRPr="00D1141D">
              <w:rPr>
                <w:sz w:val="22"/>
                <w:szCs w:val="22"/>
              </w:rPr>
              <w:t>430.-</w:t>
            </w:r>
          </w:p>
        </w:tc>
      </w:tr>
      <w:tr w:rsidR="00E15443" w:rsidRPr="000725E2" w:rsidTr="00E15443">
        <w:tc>
          <w:tcPr>
            <w:tcW w:w="1150" w:type="dxa"/>
            <w:shd w:val="clear" w:color="auto" w:fill="auto"/>
          </w:tcPr>
          <w:p w:rsidR="00E15443" w:rsidRPr="00EB4153" w:rsidRDefault="00E15443" w:rsidP="00E01A02">
            <w:pPr>
              <w:jc w:val="both"/>
              <w:rPr>
                <w:sz w:val="22"/>
                <w:szCs w:val="22"/>
              </w:rPr>
            </w:pPr>
            <w:r w:rsidRPr="00EB4153">
              <w:rPr>
                <w:sz w:val="22"/>
                <w:szCs w:val="22"/>
              </w:rPr>
              <w:t>iskola</w:t>
            </w:r>
          </w:p>
        </w:tc>
        <w:tc>
          <w:tcPr>
            <w:tcW w:w="1148" w:type="dxa"/>
            <w:shd w:val="clear" w:color="auto" w:fill="auto"/>
          </w:tcPr>
          <w:p w:rsidR="00E15443" w:rsidRPr="00EB4153" w:rsidRDefault="00E15443" w:rsidP="00E01A02">
            <w:pPr>
              <w:jc w:val="both"/>
              <w:rPr>
                <w:sz w:val="22"/>
                <w:szCs w:val="22"/>
              </w:rPr>
            </w:pPr>
            <w:r w:rsidRPr="00EB4153">
              <w:rPr>
                <w:sz w:val="22"/>
                <w:szCs w:val="22"/>
              </w:rPr>
              <w:t>185</w:t>
            </w:r>
          </w:p>
        </w:tc>
        <w:tc>
          <w:tcPr>
            <w:tcW w:w="1206" w:type="dxa"/>
            <w:shd w:val="clear" w:color="auto" w:fill="auto"/>
          </w:tcPr>
          <w:p w:rsidR="00E15443" w:rsidRPr="00EB4153" w:rsidRDefault="00E15443" w:rsidP="00E01A02">
            <w:pPr>
              <w:jc w:val="both"/>
              <w:rPr>
                <w:sz w:val="22"/>
                <w:szCs w:val="22"/>
              </w:rPr>
            </w:pPr>
            <w:r w:rsidRPr="00EB4153">
              <w:rPr>
                <w:sz w:val="22"/>
                <w:szCs w:val="22"/>
              </w:rPr>
              <w:t>86</w:t>
            </w:r>
          </w:p>
        </w:tc>
        <w:tc>
          <w:tcPr>
            <w:tcW w:w="1267" w:type="dxa"/>
            <w:shd w:val="clear" w:color="auto" w:fill="auto"/>
          </w:tcPr>
          <w:p w:rsidR="00E15443" w:rsidRPr="00EB4153" w:rsidRDefault="00E15443" w:rsidP="00E01A02">
            <w:pPr>
              <w:jc w:val="both"/>
              <w:rPr>
                <w:sz w:val="22"/>
                <w:szCs w:val="22"/>
                <w:highlight w:val="yellow"/>
              </w:rPr>
            </w:pPr>
            <w:r w:rsidRPr="00EB4153">
              <w:rPr>
                <w:sz w:val="22"/>
                <w:szCs w:val="22"/>
              </w:rPr>
              <w:t>6 883 510</w:t>
            </w:r>
          </w:p>
        </w:tc>
        <w:tc>
          <w:tcPr>
            <w:tcW w:w="1139" w:type="dxa"/>
            <w:shd w:val="clear" w:color="auto" w:fill="auto"/>
          </w:tcPr>
          <w:p w:rsidR="00E15443" w:rsidRPr="00EB4153" w:rsidRDefault="00E15443" w:rsidP="00E01A02">
            <w:pPr>
              <w:jc w:val="both"/>
              <w:rPr>
                <w:sz w:val="22"/>
                <w:szCs w:val="22"/>
              </w:rPr>
            </w:pPr>
            <w:r w:rsidRPr="00EB4153">
              <w:rPr>
                <w:sz w:val="22"/>
                <w:szCs w:val="22"/>
              </w:rPr>
              <w:t>432,6</w:t>
            </w:r>
          </w:p>
        </w:tc>
      </w:tr>
    </w:tbl>
    <w:p w:rsidR="00E15443" w:rsidRDefault="00E15443" w:rsidP="00E15443">
      <w:pPr>
        <w:jc w:val="both"/>
        <w:rPr>
          <w:sz w:val="22"/>
          <w:szCs w:val="22"/>
        </w:rPr>
      </w:pPr>
    </w:p>
    <w:p w:rsidR="00E15443" w:rsidRDefault="00E15443" w:rsidP="00E15443">
      <w:pPr>
        <w:jc w:val="both"/>
        <w:rPr>
          <w:sz w:val="22"/>
          <w:szCs w:val="22"/>
        </w:rPr>
      </w:pPr>
      <w:r>
        <w:rPr>
          <w:sz w:val="22"/>
          <w:szCs w:val="22"/>
        </w:rPr>
        <w:t>A felnőtt étkeztetési díj számításával az önköltséget kell figyelembe venni (személyi és dologi kiadások).</w:t>
      </w:r>
    </w:p>
    <w:tbl>
      <w:tblPr>
        <w:tblpPr w:leftFromText="141" w:rightFromText="141" w:vertAnchor="text" w:horzAnchor="page" w:tblpX="3616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1414"/>
        <w:gridCol w:w="1206"/>
        <w:gridCol w:w="1267"/>
        <w:gridCol w:w="1139"/>
      </w:tblGrid>
      <w:tr w:rsidR="00E15443" w:rsidRPr="000725E2" w:rsidTr="00E15443">
        <w:tc>
          <w:tcPr>
            <w:tcW w:w="1150" w:type="dxa"/>
            <w:shd w:val="clear" w:color="auto" w:fill="auto"/>
          </w:tcPr>
          <w:p w:rsidR="00E15443" w:rsidRPr="000725E2" w:rsidRDefault="00E15443" w:rsidP="00E15443">
            <w:pPr>
              <w:jc w:val="both"/>
              <w:rPr>
                <w:sz w:val="22"/>
                <w:szCs w:val="22"/>
              </w:rPr>
            </w:pPr>
            <w:r w:rsidRPr="000725E2">
              <w:rPr>
                <w:sz w:val="22"/>
                <w:szCs w:val="22"/>
              </w:rPr>
              <w:t>Étkeztetés</w:t>
            </w:r>
          </w:p>
        </w:tc>
        <w:tc>
          <w:tcPr>
            <w:tcW w:w="1414" w:type="dxa"/>
            <w:shd w:val="clear" w:color="auto" w:fill="auto"/>
          </w:tcPr>
          <w:p w:rsidR="00E15443" w:rsidRPr="000725E2" w:rsidRDefault="00E15443" w:rsidP="00E15443">
            <w:pPr>
              <w:jc w:val="both"/>
              <w:rPr>
                <w:sz w:val="22"/>
                <w:szCs w:val="22"/>
              </w:rPr>
            </w:pPr>
            <w:r w:rsidRPr="000725E2">
              <w:rPr>
                <w:sz w:val="22"/>
                <w:szCs w:val="22"/>
              </w:rPr>
              <w:t>Tényleges költségkiadás</w:t>
            </w:r>
          </w:p>
        </w:tc>
        <w:tc>
          <w:tcPr>
            <w:tcW w:w="1206" w:type="dxa"/>
            <w:shd w:val="clear" w:color="auto" w:fill="auto"/>
          </w:tcPr>
          <w:p w:rsidR="00E15443" w:rsidRPr="000725E2" w:rsidRDefault="00E15443" w:rsidP="00E15443">
            <w:pPr>
              <w:jc w:val="both"/>
              <w:rPr>
                <w:sz w:val="22"/>
                <w:szCs w:val="22"/>
              </w:rPr>
            </w:pPr>
            <w:proofErr w:type="spellStart"/>
            <w:r w:rsidRPr="000725E2">
              <w:rPr>
                <w:sz w:val="22"/>
                <w:szCs w:val="22"/>
              </w:rPr>
              <w:t>Étkezetési</w:t>
            </w:r>
            <w:proofErr w:type="spellEnd"/>
            <w:r w:rsidRPr="000725E2">
              <w:rPr>
                <w:sz w:val="22"/>
                <w:szCs w:val="22"/>
              </w:rPr>
              <w:t xml:space="preserve"> napok száma</w:t>
            </w:r>
          </w:p>
        </w:tc>
        <w:tc>
          <w:tcPr>
            <w:tcW w:w="1267" w:type="dxa"/>
            <w:shd w:val="clear" w:color="auto" w:fill="auto"/>
          </w:tcPr>
          <w:p w:rsidR="00E15443" w:rsidRPr="000725E2" w:rsidRDefault="00E15443" w:rsidP="00E15443">
            <w:pPr>
              <w:jc w:val="both"/>
              <w:rPr>
                <w:sz w:val="22"/>
                <w:szCs w:val="22"/>
              </w:rPr>
            </w:pPr>
            <w:r w:rsidRPr="000725E2">
              <w:rPr>
                <w:sz w:val="22"/>
                <w:szCs w:val="22"/>
              </w:rPr>
              <w:t>Átlagos létszám</w:t>
            </w:r>
          </w:p>
        </w:tc>
        <w:tc>
          <w:tcPr>
            <w:tcW w:w="1139" w:type="dxa"/>
            <w:shd w:val="clear" w:color="auto" w:fill="auto"/>
          </w:tcPr>
          <w:p w:rsidR="00E15443" w:rsidRPr="000725E2" w:rsidRDefault="00E15443" w:rsidP="00E15443">
            <w:pPr>
              <w:jc w:val="both"/>
              <w:rPr>
                <w:sz w:val="22"/>
                <w:szCs w:val="22"/>
              </w:rPr>
            </w:pPr>
            <w:r w:rsidRPr="000725E2">
              <w:rPr>
                <w:sz w:val="22"/>
                <w:szCs w:val="22"/>
              </w:rPr>
              <w:t xml:space="preserve">Norma </w:t>
            </w:r>
          </w:p>
        </w:tc>
      </w:tr>
      <w:tr w:rsidR="00E15443" w:rsidRPr="000725E2" w:rsidTr="00E15443">
        <w:tc>
          <w:tcPr>
            <w:tcW w:w="1150" w:type="dxa"/>
            <w:shd w:val="clear" w:color="auto" w:fill="auto"/>
          </w:tcPr>
          <w:p w:rsidR="00E15443" w:rsidRPr="000725E2" w:rsidRDefault="00E15443" w:rsidP="00E15443">
            <w:pPr>
              <w:jc w:val="both"/>
              <w:rPr>
                <w:sz w:val="22"/>
                <w:szCs w:val="22"/>
              </w:rPr>
            </w:pPr>
            <w:r w:rsidRPr="000725E2">
              <w:rPr>
                <w:sz w:val="22"/>
                <w:szCs w:val="22"/>
              </w:rPr>
              <w:t>Felnőtt</w:t>
            </w:r>
          </w:p>
        </w:tc>
        <w:tc>
          <w:tcPr>
            <w:tcW w:w="1414" w:type="dxa"/>
            <w:shd w:val="clear" w:color="auto" w:fill="auto"/>
          </w:tcPr>
          <w:p w:rsidR="00E15443" w:rsidRPr="000725E2" w:rsidRDefault="00E15443" w:rsidP="00E154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2 093 646.-</w:t>
            </w:r>
          </w:p>
        </w:tc>
        <w:tc>
          <w:tcPr>
            <w:tcW w:w="1206" w:type="dxa"/>
            <w:shd w:val="clear" w:color="auto" w:fill="auto"/>
          </w:tcPr>
          <w:p w:rsidR="00E15443" w:rsidRPr="000725E2" w:rsidRDefault="00E15443" w:rsidP="00E15443">
            <w:pPr>
              <w:jc w:val="both"/>
              <w:rPr>
                <w:sz w:val="22"/>
                <w:szCs w:val="22"/>
              </w:rPr>
            </w:pPr>
            <w:r w:rsidRPr="000725E2">
              <w:rPr>
                <w:sz w:val="22"/>
                <w:szCs w:val="22"/>
              </w:rPr>
              <w:t>251</w:t>
            </w:r>
          </w:p>
        </w:tc>
        <w:tc>
          <w:tcPr>
            <w:tcW w:w="1267" w:type="dxa"/>
            <w:shd w:val="clear" w:color="auto" w:fill="auto"/>
          </w:tcPr>
          <w:p w:rsidR="00E15443" w:rsidRPr="000725E2" w:rsidRDefault="00E15443" w:rsidP="00E154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9" w:type="dxa"/>
            <w:shd w:val="clear" w:color="auto" w:fill="auto"/>
          </w:tcPr>
          <w:p w:rsidR="00E15443" w:rsidRPr="000725E2" w:rsidRDefault="00E15443" w:rsidP="00E1544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637,13.-</w:t>
            </w:r>
          </w:p>
        </w:tc>
      </w:tr>
    </w:tbl>
    <w:p w:rsidR="00E15443" w:rsidRDefault="00E15443" w:rsidP="00E15443">
      <w:pPr>
        <w:jc w:val="both"/>
        <w:rPr>
          <w:b/>
          <w:sz w:val="22"/>
          <w:szCs w:val="22"/>
        </w:rPr>
      </w:pPr>
    </w:p>
    <w:p w:rsidR="00E15443" w:rsidRDefault="00E15443" w:rsidP="00E15443">
      <w:pPr>
        <w:jc w:val="center"/>
        <w:rPr>
          <w:b/>
          <w:sz w:val="22"/>
          <w:szCs w:val="22"/>
        </w:rPr>
      </w:pPr>
    </w:p>
    <w:p w:rsidR="00E15443" w:rsidRDefault="00E15443" w:rsidP="00E15443">
      <w:pPr>
        <w:pStyle w:val="NormlWeb"/>
        <w:spacing w:before="0" w:beforeAutospacing="0" w:after="0" w:afterAutospacing="0"/>
        <w:ind w:left="360"/>
        <w:rPr>
          <w:rStyle w:val="Kiemels2"/>
        </w:rPr>
      </w:pPr>
    </w:p>
    <w:p w:rsidR="00A910DA" w:rsidRDefault="00E15443" w:rsidP="00A910DA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A Rendelet</w:t>
      </w:r>
      <w:r w:rsidR="00C374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az </w:t>
      </w:r>
      <w:proofErr w:type="spellStart"/>
      <w:r w:rsidR="00C37402">
        <w:rPr>
          <w:sz w:val="22"/>
          <w:szCs w:val="22"/>
        </w:rPr>
        <w:t>étkezetés</w:t>
      </w:r>
      <w:proofErr w:type="spellEnd"/>
      <w:r>
        <w:rPr>
          <w:sz w:val="22"/>
          <w:szCs w:val="22"/>
        </w:rPr>
        <w:t xml:space="preserve"> térítési díjai</w:t>
      </w:r>
      <w:r w:rsidR="00A910DA">
        <w:rPr>
          <w:sz w:val="22"/>
          <w:szCs w:val="22"/>
        </w:rPr>
        <w:t>t az alábbiak szerint határozza meg:</w:t>
      </w:r>
    </w:p>
    <w:p w:rsidR="00C37402" w:rsidRDefault="00C37402" w:rsidP="00C37402">
      <w:pPr>
        <w:pStyle w:val="NormlWeb"/>
        <w:spacing w:before="0" w:beforeAutospacing="0" w:after="0" w:afterAutospacing="0"/>
        <w:ind w:left="360"/>
      </w:pPr>
    </w:p>
    <w:p w:rsidR="00554C4D" w:rsidRDefault="00C37402" w:rsidP="00554C4D">
      <w:pPr>
        <w:pStyle w:val="NormlWeb"/>
        <w:spacing w:before="0" w:beforeAutospacing="0" w:after="0" w:afterAutospacing="0"/>
        <w:ind w:left="360"/>
      </w:pPr>
      <w:r>
        <w:t xml:space="preserve">- </w:t>
      </w:r>
      <w:r w:rsidR="00554C4D">
        <w:t>- óvoda</w:t>
      </w:r>
    </w:p>
    <w:p w:rsidR="00554C4D" w:rsidRDefault="00554C4D" w:rsidP="00554C4D">
      <w:pPr>
        <w:pStyle w:val="NormlWeb"/>
        <w:numPr>
          <w:ilvl w:val="0"/>
          <w:numId w:val="7"/>
        </w:numPr>
        <w:spacing w:before="0" w:beforeAutospacing="0" w:after="0" w:afterAutospacing="0"/>
        <w:ind w:left="1134" w:hanging="425"/>
      </w:pPr>
      <w:r>
        <w:t>tízórai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95.-Ft</w:t>
      </w:r>
    </w:p>
    <w:p w:rsidR="00554C4D" w:rsidRDefault="00554C4D" w:rsidP="00554C4D">
      <w:pPr>
        <w:pStyle w:val="NormlWeb"/>
        <w:numPr>
          <w:ilvl w:val="0"/>
          <w:numId w:val="7"/>
        </w:numPr>
        <w:spacing w:before="0" w:beforeAutospacing="0" w:after="0" w:afterAutospacing="0"/>
        <w:ind w:left="1134" w:hanging="425"/>
      </w:pPr>
      <w:r>
        <w:t>ebéd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155.-Ft</w:t>
      </w:r>
    </w:p>
    <w:p w:rsidR="00554C4D" w:rsidRDefault="00554C4D" w:rsidP="00554C4D">
      <w:pPr>
        <w:pStyle w:val="NormlWeb"/>
        <w:numPr>
          <w:ilvl w:val="0"/>
          <w:numId w:val="7"/>
        </w:numPr>
        <w:spacing w:before="0" w:beforeAutospacing="0" w:after="0" w:afterAutospacing="0"/>
        <w:ind w:left="1134" w:hanging="425"/>
      </w:pPr>
      <w:r>
        <w:t>uzsonna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65.-Ft</w:t>
      </w:r>
    </w:p>
    <w:p w:rsidR="00554C4D" w:rsidRDefault="00554C4D" w:rsidP="00391D4A">
      <w:pPr>
        <w:pStyle w:val="NormlWeb"/>
        <w:spacing w:before="0" w:beforeAutospacing="0" w:after="0" w:afterAutospacing="0"/>
        <w:ind w:left="1134"/>
      </w:pPr>
    </w:p>
    <w:p w:rsidR="00554C4D" w:rsidRDefault="00554C4D" w:rsidP="00554C4D">
      <w:pPr>
        <w:pStyle w:val="NormlWeb"/>
        <w:spacing w:before="0" w:beforeAutospacing="0" w:after="0" w:afterAutospacing="0"/>
        <w:ind w:left="360"/>
      </w:pPr>
      <w:r>
        <w:t>- általános iskola</w:t>
      </w:r>
    </w:p>
    <w:p w:rsidR="00554C4D" w:rsidRDefault="00554C4D" w:rsidP="00554C4D">
      <w:pPr>
        <w:pStyle w:val="NormlWeb"/>
        <w:numPr>
          <w:ilvl w:val="0"/>
          <w:numId w:val="6"/>
        </w:numPr>
        <w:spacing w:before="0" w:beforeAutospacing="0" w:after="0" w:afterAutospacing="0"/>
      </w:pPr>
      <w:r>
        <w:t>tízórai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115.-Ft</w:t>
      </w:r>
    </w:p>
    <w:p w:rsidR="00554C4D" w:rsidRDefault="00554C4D" w:rsidP="00554C4D">
      <w:pPr>
        <w:pStyle w:val="NormlWeb"/>
        <w:numPr>
          <w:ilvl w:val="0"/>
          <w:numId w:val="6"/>
        </w:numPr>
        <w:spacing w:before="0" w:beforeAutospacing="0" w:after="0" w:afterAutospacing="0"/>
      </w:pPr>
      <w:r w:rsidRPr="00CC6847">
        <w:rPr>
          <w:sz w:val="22"/>
          <w:szCs w:val="22"/>
        </w:rPr>
        <w:t>ebéd (menza)</w:t>
      </w:r>
      <w:r>
        <w:tab/>
      </w:r>
      <w:r>
        <w:tab/>
      </w:r>
      <w:r>
        <w:tab/>
      </w:r>
      <w:r>
        <w:tab/>
      </w:r>
      <w:r>
        <w:tab/>
      </w:r>
      <w:r>
        <w:tab/>
        <w:t>235.- Ft</w:t>
      </w:r>
    </w:p>
    <w:p w:rsidR="00554C4D" w:rsidRDefault="00554C4D" w:rsidP="00554C4D">
      <w:pPr>
        <w:pStyle w:val="NormlWeb"/>
        <w:numPr>
          <w:ilvl w:val="0"/>
          <w:numId w:val="6"/>
        </w:numPr>
        <w:spacing w:before="0" w:beforeAutospacing="0" w:after="0" w:afterAutospacing="0"/>
      </w:pPr>
      <w:r>
        <w:t>uzsonna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115.-Ft</w:t>
      </w:r>
    </w:p>
    <w:p w:rsidR="00554C4D" w:rsidRDefault="00554C4D" w:rsidP="00554C4D">
      <w:pPr>
        <w:pStyle w:val="NormlWeb"/>
        <w:numPr>
          <w:ilvl w:val="0"/>
          <w:numId w:val="6"/>
        </w:numPr>
        <w:spacing w:before="0" w:beforeAutospacing="0" w:after="0" w:afterAutospacing="0"/>
      </w:pPr>
      <w:r>
        <w:t>napközi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465.-Ft</w:t>
      </w:r>
    </w:p>
    <w:p w:rsidR="00554C4D" w:rsidRDefault="00554C4D" w:rsidP="00554C4D">
      <w:pPr>
        <w:pStyle w:val="NormlWeb"/>
        <w:spacing w:before="0" w:beforeAutospacing="0" w:after="0" w:afterAutospacing="0"/>
        <w:ind w:left="360"/>
      </w:pPr>
    </w:p>
    <w:p w:rsidR="00554C4D" w:rsidRDefault="00554C4D" w:rsidP="00554C4D">
      <w:pPr>
        <w:pStyle w:val="NormlWeb"/>
        <w:spacing w:before="0" w:beforeAutospacing="0" w:after="0" w:afterAutospacing="0"/>
        <w:ind w:left="360"/>
      </w:pPr>
      <w:r>
        <w:t>Felnőtt étkeztetés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615.-Ft</w:t>
      </w:r>
    </w:p>
    <w:p w:rsidR="00EE36C8" w:rsidRDefault="00EE36C8" w:rsidP="00EE36C8">
      <w:pPr>
        <w:rPr>
          <w:sz w:val="22"/>
          <w:szCs w:val="22"/>
        </w:rPr>
      </w:pPr>
    </w:p>
    <w:p w:rsidR="00D67295" w:rsidRPr="00C6793C" w:rsidRDefault="00D67295" w:rsidP="00D67295">
      <w:pPr>
        <w:jc w:val="both"/>
        <w:rPr>
          <w:sz w:val="22"/>
          <w:szCs w:val="22"/>
        </w:rPr>
      </w:pPr>
      <w:r w:rsidRPr="00C6793C">
        <w:rPr>
          <w:sz w:val="22"/>
          <w:szCs w:val="22"/>
        </w:rPr>
        <w:t xml:space="preserve">Az intézményi térítési </w:t>
      </w:r>
      <w:r w:rsidR="007659FA">
        <w:rPr>
          <w:sz w:val="22"/>
          <w:szCs w:val="22"/>
        </w:rPr>
        <w:t>díjakat</w:t>
      </w:r>
      <w:r w:rsidRPr="00C6793C">
        <w:rPr>
          <w:sz w:val="22"/>
          <w:szCs w:val="22"/>
        </w:rPr>
        <w:t xml:space="preserve"> az 1 és 2 forintos címletű érmék bevonása következtében szükséges kerekítés szabályairól szóló 2008. évi III. törvény 2. §-</w:t>
      </w:r>
      <w:proofErr w:type="spellStart"/>
      <w:r w:rsidRPr="00C6793C">
        <w:rPr>
          <w:sz w:val="22"/>
          <w:szCs w:val="22"/>
        </w:rPr>
        <w:t>ának</w:t>
      </w:r>
      <w:proofErr w:type="spellEnd"/>
      <w:r w:rsidRPr="00C6793C">
        <w:rPr>
          <w:sz w:val="22"/>
          <w:szCs w:val="22"/>
        </w:rPr>
        <w:t xml:space="preserve"> megfelelő módon </w:t>
      </w:r>
      <w:r w:rsidR="007659FA">
        <w:rPr>
          <w:sz w:val="22"/>
          <w:szCs w:val="22"/>
        </w:rPr>
        <w:t>szükséges meghatározni.</w:t>
      </w:r>
    </w:p>
    <w:p w:rsidR="00D67295" w:rsidRDefault="00D67295" w:rsidP="00D67295">
      <w:pPr>
        <w:jc w:val="both"/>
        <w:rPr>
          <w:sz w:val="22"/>
          <w:szCs w:val="22"/>
        </w:rPr>
      </w:pPr>
    </w:p>
    <w:p w:rsidR="007659FA" w:rsidRDefault="00D67295" w:rsidP="00D67295">
      <w:pPr>
        <w:jc w:val="both"/>
        <w:rPr>
          <w:sz w:val="22"/>
          <w:szCs w:val="22"/>
        </w:rPr>
      </w:pPr>
      <w:r>
        <w:rPr>
          <w:sz w:val="22"/>
          <w:szCs w:val="22"/>
        </w:rPr>
        <w:t>A fenti számítás alapján szükséges az</w:t>
      </w:r>
      <w:r w:rsidR="00E15443">
        <w:rPr>
          <w:sz w:val="22"/>
          <w:szCs w:val="22"/>
        </w:rPr>
        <w:t xml:space="preserve"> általános </w:t>
      </w:r>
      <w:r w:rsidR="007659FA">
        <w:rPr>
          <w:sz w:val="22"/>
          <w:szCs w:val="22"/>
        </w:rPr>
        <w:t xml:space="preserve">iskolai ellátásban részesülők </w:t>
      </w:r>
      <w:r>
        <w:rPr>
          <w:sz w:val="22"/>
          <w:szCs w:val="22"/>
        </w:rPr>
        <w:t>étkeztetés</w:t>
      </w:r>
      <w:r w:rsidR="007659FA">
        <w:rPr>
          <w:sz w:val="22"/>
          <w:szCs w:val="22"/>
        </w:rPr>
        <w:t>ének</w:t>
      </w:r>
      <w:r>
        <w:rPr>
          <w:sz w:val="22"/>
          <w:szCs w:val="22"/>
        </w:rPr>
        <w:t xml:space="preserve"> térítési díját </w:t>
      </w:r>
      <w:r w:rsidR="007659FA">
        <w:rPr>
          <w:sz w:val="22"/>
          <w:szCs w:val="22"/>
        </w:rPr>
        <w:t>szükséges csökkenteni</w:t>
      </w:r>
      <w:r>
        <w:rPr>
          <w:sz w:val="22"/>
          <w:szCs w:val="22"/>
        </w:rPr>
        <w:t xml:space="preserve">. </w:t>
      </w:r>
    </w:p>
    <w:p w:rsidR="00D67295" w:rsidRDefault="00D67295" w:rsidP="00D67295">
      <w:pPr>
        <w:jc w:val="both"/>
        <w:rPr>
          <w:sz w:val="22"/>
          <w:szCs w:val="22"/>
        </w:rPr>
      </w:pPr>
      <w:r>
        <w:rPr>
          <w:sz w:val="22"/>
          <w:szCs w:val="22"/>
        </w:rPr>
        <w:t>A Gyvt. 147.§ (4) bekezdése lehetőséget biztosít arra, hogy a</w:t>
      </w:r>
      <w:r>
        <w:t xml:space="preserve"> fenntartó az intézményi térítési díjat az (1) bekezdés szerint kiszámított és külön jogszabály szerint dokumentált térítési díjnál alacsonyabb összegben is meghatározhatja.</w:t>
      </w:r>
    </w:p>
    <w:p w:rsidR="00D67295" w:rsidRDefault="00D67295" w:rsidP="00D67295">
      <w:pPr>
        <w:jc w:val="both"/>
        <w:rPr>
          <w:sz w:val="22"/>
          <w:szCs w:val="22"/>
        </w:rPr>
      </w:pPr>
    </w:p>
    <w:p w:rsidR="00D67295" w:rsidRDefault="00D67295" w:rsidP="00D67295">
      <w:pPr>
        <w:jc w:val="both"/>
      </w:pPr>
      <w:r>
        <w:rPr>
          <w:sz w:val="22"/>
          <w:szCs w:val="22"/>
        </w:rPr>
        <w:t xml:space="preserve">A gyermekétkeztetés vonatkozásában az </w:t>
      </w:r>
      <w:r>
        <w:t>élelmezés nyersanyagköltségének</w:t>
      </w:r>
      <w:r w:rsidRPr="00300183">
        <w:t xml:space="preserve"> </w:t>
      </w:r>
      <w:r>
        <w:t xml:space="preserve">egy ellátottra jutó napi összege alapján kiszámított intézményi térítési díjak a kerekítési szabályok </w:t>
      </w:r>
      <w:proofErr w:type="gramStart"/>
      <w:r>
        <w:t>figyelembe vételével</w:t>
      </w:r>
      <w:proofErr w:type="gramEnd"/>
      <w:r>
        <w:t xml:space="preserve"> az alábbiak szerint módosulnak:</w:t>
      </w:r>
    </w:p>
    <w:p w:rsidR="00D67295" w:rsidRDefault="00D67295" w:rsidP="00D67295">
      <w:pPr>
        <w:jc w:val="both"/>
      </w:pPr>
    </w:p>
    <w:tbl>
      <w:tblPr>
        <w:tblStyle w:val="Rcsostblzat"/>
        <w:tblW w:w="0" w:type="auto"/>
        <w:tblInd w:w="591" w:type="dxa"/>
        <w:tblLook w:val="04A0" w:firstRow="1" w:lastRow="0" w:firstColumn="1" w:lastColumn="0" w:noHBand="0" w:noVBand="1"/>
      </w:tblPr>
      <w:tblGrid>
        <w:gridCol w:w="1530"/>
        <w:gridCol w:w="1521"/>
        <w:gridCol w:w="1621"/>
        <w:gridCol w:w="1635"/>
        <w:gridCol w:w="1588"/>
      </w:tblGrid>
      <w:tr w:rsidR="00D67295" w:rsidTr="00D67295">
        <w:tc>
          <w:tcPr>
            <w:tcW w:w="1530" w:type="dxa"/>
          </w:tcPr>
          <w:p w:rsidR="00D67295" w:rsidRDefault="00D67295" w:rsidP="00E8644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21" w:type="dxa"/>
          </w:tcPr>
          <w:p w:rsidR="00D67295" w:rsidRDefault="00D67295" w:rsidP="00E864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Étkezések:</w:t>
            </w:r>
          </w:p>
        </w:tc>
        <w:tc>
          <w:tcPr>
            <w:tcW w:w="1621" w:type="dxa"/>
          </w:tcPr>
          <w:p w:rsidR="00D67295" w:rsidRDefault="00D67295" w:rsidP="00E864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Hatályos térítési díjak (nettó) Ft.</w:t>
            </w:r>
          </w:p>
        </w:tc>
        <w:tc>
          <w:tcPr>
            <w:tcW w:w="1635" w:type="dxa"/>
          </w:tcPr>
          <w:p w:rsidR="00D67295" w:rsidRDefault="007659FA" w:rsidP="007659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Módosítandó díj</w:t>
            </w:r>
            <w:r w:rsidR="00D672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mértéke</w:t>
            </w:r>
            <w:r w:rsidR="00D67295">
              <w:rPr>
                <w:sz w:val="22"/>
                <w:szCs w:val="22"/>
              </w:rPr>
              <w:t xml:space="preserve"> Ft. (nettó)</w:t>
            </w:r>
          </w:p>
        </w:tc>
        <w:tc>
          <w:tcPr>
            <w:tcW w:w="1588" w:type="dxa"/>
          </w:tcPr>
          <w:p w:rsidR="00D67295" w:rsidRDefault="00D67295" w:rsidP="00E8644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Eltérés (nettó) Ft.</w:t>
            </w:r>
          </w:p>
        </w:tc>
      </w:tr>
      <w:tr w:rsidR="00D67295" w:rsidTr="00D67295">
        <w:tc>
          <w:tcPr>
            <w:tcW w:w="1530" w:type="dxa"/>
            <w:vAlign w:val="center"/>
          </w:tcPr>
          <w:p w:rsidR="00D67295" w:rsidRPr="001C644C" w:rsidRDefault="00D67295" w:rsidP="00E8644E">
            <w:pPr>
              <w:jc w:val="center"/>
              <w:rPr>
                <w:b/>
                <w:sz w:val="22"/>
                <w:szCs w:val="22"/>
              </w:rPr>
            </w:pPr>
            <w:r w:rsidRPr="001C644C">
              <w:rPr>
                <w:b/>
                <w:sz w:val="22"/>
                <w:szCs w:val="22"/>
              </w:rPr>
              <w:t>Óvoda</w:t>
            </w:r>
          </w:p>
        </w:tc>
        <w:tc>
          <w:tcPr>
            <w:tcW w:w="1521" w:type="dxa"/>
          </w:tcPr>
          <w:p w:rsidR="00D67295" w:rsidRPr="001C644C" w:rsidRDefault="00D67295" w:rsidP="00E8644E">
            <w:pPr>
              <w:jc w:val="both"/>
              <w:rPr>
                <w:b/>
                <w:sz w:val="22"/>
                <w:szCs w:val="22"/>
              </w:rPr>
            </w:pPr>
            <w:r w:rsidRPr="001C644C">
              <w:rPr>
                <w:b/>
                <w:sz w:val="22"/>
                <w:szCs w:val="22"/>
              </w:rPr>
              <w:t>Tízórai, ebéd, uzsonna</w:t>
            </w:r>
          </w:p>
        </w:tc>
        <w:tc>
          <w:tcPr>
            <w:tcW w:w="1621" w:type="dxa"/>
          </w:tcPr>
          <w:p w:rsidR="00D67295" w:rsidRPr="001C644C" w:rsidRDefault="007659FA" w:rsidP="00E864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</w:t>
            </w:r>
            <w:r w:rsidR="00D67295" w:rsidRPr="001C644C">
              <w:rPr>
                <w:b/>
                <w:sz w:val="22"/>
                <w:szCs w:val="22"/>
              </w:rPr>
              <w:t>.-</w:t>
            </w:r>
          </w:p>
        </w:tc>
        <w:tc>
          <w:tcPr>
            <w:tcW w:w="1635" w:type="dxa"/>
          </w:tcPr>
          <w:p w:rsidR="00D67295" w:rsidRPr="001C644C" w:rsidRDefault="007659FA" w:rsidP="00E864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D67295" w:rsidRPr="001C644C" w:rsidRDefault="00D67295" w:rsidP="00E8644E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659FA" w:rsidTr="00D67295">
        <w:tc>
          <w:tcPr>
            <w:tcW w:w="1530" w:type="dxa"/>
            <w:vAlign w:val="center"/>
          </w:tcPr>
          <w:p w:rsidR="007659FA" w:rsidRPr="001C644C" w:rsidRDefault="007659FA" w:rsidP="00E86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Iskola</w:t>
            </w:r>
          </w:p>
        </w:tc>
        <w:tc>
          <w:tcPr>
            <w:tcW w:w="1521" w:type="dxa"/>
          </w:tcPr>
          <w:p w:rsidR="007659FA" w:rsidRPr="001C644C" w:rsidRDefault="007659FA" w:rsidP="00E8644E">
            <w:pPr>
              <w:jc w:val="both"/>
              <w:rPr>
                <w:b/>
                <w:sz w:val="22"/>
                <w:szCs w:val="22"/>
              </w:rPr>
            </w:pPr>
            <w:r w:rsidRPr="001C644C">
              <w:rPr>
                <w:b/>
                <w:sz w:val="22"/>
                <w:szCs w:val="22"/>
              </w:rPr>
              <w:t>Tízórai, ebéd, uzsonna</w:t>
            </w:r>
          </w:p>
        </w:tc>
        <w:tc>
          <w:tcPr>
            <w:tcW w:w="1621" w:type="dxa"/>
          </w:tcPr>
          <w:p w:rsidR="007659FA" w:rsidRDefault="007659FA" w:rsidP="00E864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465.-</w:t>
            </w:r>
          </w:p>
        </w:tc>
        <w:tc>
          <w:tcPr>
            <w:tcW w:w="1635" w:type="dxa"/>
          </w:tcPr>
          <w:p w:rsidR="007659FA" w:rsidRDefault="007659FA" w:rsidP="00E864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435.-</w:t>
            </w:r>
          </w:p>
        </w:tc>
        <w:tc>
          <w:tcPr>
            <w:tcW w:w="1588" w:type="dxa"/>
          </w:tcPr>
          <w:p w:rsidR="007659FA" w:rsidRDefault="007659FA" w:rsidP="00E864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- 30.-</w:t>
            </w:r>
          </w:p>
        </w:tc>
      </w:tr>
      <w:tr w:rsidR="007659FA" w:rsidTr="00D67295">
        <w:tc>
          <w:tcPr>
            <w:tcW w:w="1530" w:type="dxa"/>
            <w:vAlign w:val="center"/>
          </w:tcPr>
          <w:p w:rsidR="007659FA" w:rsidRDefault="007659FA" w:rsidP="00E864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Felnőtt</w:t>
            </w:r>
          </w:p>
        </w:tc>
        <w:tc>
          <w:tcPr>
            <w:tcW w:w="1521" w:type="dxa"/>
          </w:tcPr>
          <w:p w:rsidR="007659FA" w:rsidRPr="001C644C" w:rsidRDefault="007659FA" w:rsidP="00E864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ebéd</w:t>
            </w:r>
          </w:p>
        </w:tc>
        <w:tc>
          <w:tcPr>
            <w:tcW w:w="1621" w:type="dxa"/>
          </w:tcPr>
          <w:p w:rsidR="007659FA" w:rsidRDefault="007659FA" w:rsidP="00E864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615.-</w:t>
            </w:r>
          </w:p>
        </w:tc>
        <w:tc>
          <w:tcPr>
            <w:tcW w:w="1635" w:type="dxa"/>
          </w:tcPr>
          <w:p w:rsidR="007659FA" w:rsidRDefault="007659FA" w:rsidP="00E8644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88" w:type="dxa"/>
          </w:tcPr>
          <w:p w:rsidR="007659FA" w:rsidRDefault="007659FA" w:rsidP="00E8644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D67295" w:rsidRDefault="00D67295" w:rsidP="00FB5EC6">
      <w:pPr>
        <w:pStyle w:val="Nincstrkz1"/>
        <w:jc w:val="both"/>
        <w:rPr>
          <w:sz w:val="22"/>
          <w:szCs w:val="22"/>
        </w:rPr>
      </w:pPr>
    </w:p>
    <w:p w:rsidR="00D67295" w:rsidRDefault="00D67295" w:rsidP="00FB5EC6">
      <w:pPr>
        <w:pStyle w:val="Nincstrkz1"/>
        <w:jc w:val="both"/>
        <w:rPr>
          <w:sz w:val="22"/>
          <w:szCs w:val="22"/>
        </w:rPr>
      </w:pPr>
    </w:p>
    <w:p w:rsidR="00677E1B" w:rsidRPr="00464E12" w:rsidRDefault="00677E1B" w:rsidP="00677E1B">
      <w:pPr>
        <w:jc w:val="both"/>
        <w:rPr>
          <w:bCs/>
          <w:sz w:val="22"/>
          <w:szCs w:val="22"/>
        </w:rPr>
      </w:pPr>
      <w:r w:rsidRPr="00464E12">
        <w:rPr>
          <w:bCs/>
          <w:sz w:val="22"/>
          <w:szCs w:val="22"/>
        </w:rPr>
        <w:t xml:space="preserve">A fentiek alapján javaslom, hogy a Képviselő-testület </w:t>
      </w:r>
      <w:r>
        <w:rPr>
          <w:bCs/>
          <w:sz w:val="22"/>
          <w:szCs w:val="22"/>
        </w:rPr>
        <w:t>a rendelet-tervezetet vitassa</w:t>
      </w:r>
      <w:r w:rsidRPr="00464E12">
        <w:rPr>
          <w:bCs/>
          <w:sz w:val="22"/>
          <w:szCs w:val="22"/>
        </w:rPr>
        <w:t xml:space="preserve"> meg és azt a rendelet-tervezetnek megfelelően fogadja el.</w:t>
      </w:r>
    </w:p>
    <w:p w:rsidR="00EE36C8" w:rsidRPr="008E54C1" w:rsidRDefault="00EE36C8" w:rsidP="00EE36C8">
      <w:pPr>
        <w:rPr>
          <w:sz w:val="22"/>
          <w:szCs w:val="22"/>
        </w:rPr>
      </w:pPr>
    </w:p>
    <w:p w:rsidR="00FB5EC6" w:rsidRPr="008E54C1" w:rsidRDefault="007659FA" w:rsidP="00FB5EC6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 s e n g ő d, 2019</w:t>
      </w:r>
      <w:r w:rsidR="00FB5EC6">
        <w:rPr>
          <w:b/>
          <w:bCs/>
          <w:sz w:val="22"/>
          <w:szCs w:val="22"/>
        </w:rPr>
        <w:t>. március 2</w:t>
      </w:r>
      <w:r>
        <w:rPr>
          <w:b/>
          <w:bCs/>
          <w:sz w:val="22"/>
          <w:szCs w:val="22"/>
        </w:rPr>
        <w:t>2</w:t>
      </w:r>
      <w:r w:rsidR="00FB5EC6">
        <w:rPr>
          <w:b/>
          <w:bCs/>
          <w:sz w:val="22"/>
          <w:szCs w:val="22"/>
        </w:rPr>
        <w:t>.</w:t>
      </w:r>
    </w:p>
    <w:p w:rsidR="00FB5EC6" w:rsidRPr="008E54C1" w:rsidRDefault="00FB5EC6" w:rsidP="00FB5EC6">
      <w:pPr>
        <w:jc w:val="both"/>
        <w:rPr>
          <w:b/>
          <w:bCs/>
          <w:sz w:val="22"/>
          <w:szCs w:val="22"/>
        </w:rPr>
      </w:pPr>
    </w:p>
    <w:p w:rsidR="00FB5EC6" w:rsidRPr="008E54C1" w:rsidRDefault="00FB5EC6" w:rsidP="00FB5EC6">
      <w:pPr>
        <w:jc w:val="both"/>
        <w:rPr>
          <w:b/>
          <w:bCs/>
          <w:sz w:val="22"/>
          <w:szCs w:val="22"/>
        </w:rPr>
      </w:pPr>
      <w:r w:rsidRPr="008E54C1">
        <w:rPr>
          <w:b/>
          <w:bCs/>
          <w:sz w:val="22"/>
          <w:szCs w:val="22"/>
        </w:rPr>
        <w:tab/>
      </w:r>
      <w:r w:rsidRPr="008E54C1">
        <w:rPr>
          <w:b/>
          <w:bCs/>
          <w:sz w:val="22"/>
          <w:szCs w:val="22"/>
        </w:rPr>
        <w:tab/>
      </w:r>
      <w:r w:rsidRPr="008E54C1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8E54C1">
        <w:rPr>
          <w:b/>
          <w:bCs/>
          <w:sz w:val="22"/>
          <w:szCs w:val="22"/>
        </w:rPr>
        <w:t xml:space="preserve">  </w:t>
      </w:r>
      <w:proofErr w:type="spellStart"/>
      <w:r w:rsidRPr="008E54C1">
        <w:rPr>
          <w:b/>
          <w:bCs/>
          <w:sz w:val="22"/>
          <w:szCs w:val="22"/>
        </w:rPr>
        <w:t>Lajter</w:t>
      </w:r>
      <w:proofErr w:type="spellEnd"/>
      <w:r w:rsidRPr="008E54C1">
        <w:rPr>
          <w:b/>
          <w:bCs/>
          <w:sz w:val="22"/>
          <w:szCs w:val="22"/>
        </w:rPr>
        <w:t xml:space="preserve"> Ferenc </w:t>
      </w:r>
      <w:proofErr w:type="spellStart"/>
      <w:r w:rsidRPr="008E54C1">
        <w:rPr>
          <w:b/>
          <w:bCs/>
          <w:sz w:val="22"/>
          <w:szCs w:val="22"/>
        </w:rPr>
        <w:t>sk</w:t>
      </w:r>
      <w:proofErr w:type="spellEnd"/>
      <w:r w:rsidRPr="008E54C1">
        <w:rPr>
          <w:b/>
          <w:bCs/>
          <w:sz w:val="22"/>
          <w:szCs w:val="22"/>
        </w:rPr>
        <w:t>.</w:t>
      </w:r>
    </w:p>
    <w:p w:rsidR="00FB5EC6" w:rsidRPr="008E54C1" w:rsidRDefault="00FB5EC6" w:rsidP="00FB5EC6">
      <w:pPr>
        <w:jc w:val="both"/>
        <w:rPr>
          <w:b/>
          <w:bCs/>
          <w:sz w:val="22"/>
          <w:szCs w:val="22"/>
        </w:rPr>
      </w:pPr>
      <w:r w:rsidRPr="008E54C1">
        <w:rPr>
          <w:b/>
          <w:bCs/>
          <w:sz w:val="22"/>
          <w:szCs w:val="22"/>
        </w:rPr>
        <w:tab/>
      </w:r>
      <w:r w:rsidRPr="008E54C1">
        <w:rPr>
          <w:b/>
          <w:bCs/>
          <w:sz w:val="22"/>
          <w:szCs w:val="22"/>
        </w:rPr>
        <w:tab/>
        <w:t xml:space="preserve">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</w:t>
      </w:r>
      <w:r w:rsidRPr="008E54C1">
        <w:rPr>
          <w:b/>
          <w:bCs/>
          <w:sz w:val="22"/>
          <w:szCs w:val="22"/>
        </w:rPr>
        <w:t>polgármester</w:t>
      </w:r>
    </w:p>
    <w:p w:rsidR="00EE36C8" w:rsidRPr="00A910DA" w:rsidRDefault="00EE36C8" w:rsidP="00EE36C8">
      <w:pPr>
        <w:jc w:val="both"/>
        <w:rPr>
          <w:sz w:val="22"/>
          <w:szCs w:val="22"/>
        </w:rPr>
      </w:pPr>
    </w:p>
    <w:p w:rsidR="00316884" w:rsidRPr="00314F7C" w:rsidRDefault="00A910DA" w:rsidP="00F84F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677E1B" w:rsidRPr="00314F7C" w:rsidRDefault="00677E1B" w:rsidP="00677E1B">
      <w:pPr>
        <w:jc w:val="center"/>
        <w:rPr>
          <w:b/>
          <w:sz w:val="22"/>
          <w:szCs w:val="22"/>
        </w:rPr>
      </w:pPr>
      <w:r w:rsidRPr="00314F7C">
        <w:rPr>
          <w:b/>
          <w:sz w:val="22"/>
          <w:szCs w:val="22"/>
        </w:rPr>
        <w:lastRenderedPageBreak/>
        <w:t>Csengőd Község Önkormányzata Képviselő-testületének</w:t>
      </w:r>
    </w:p>
    <w:p w:rsidR="00677E1B" w:rsidRPr="00314F7C" w:rsidRDefault="00677E1B" w:rsidP="00677E1B">
      <w:pPr>
        <w:jc w:val="center"/>
        <w:rPr>
          <w:b/>
          <w:sz w:val="22"/>
          <w:szCs w:val="22"/>
        </w:rPr>
      </w:pPr>
      <w:r w:rsidRPr="00314F7C">
        <w:rPr>
          <w:b/>
          <w:sz w:val="22"/>
          <w:szCs w:val="22"/>
        </w:rPr>
        <w:t>…/201</w:t>
      </w:r>
      <w:r w:rsidR="007659FA">
        <w:rPr>
          <w:b/>
          <w:sz w:val="22"/>
          <w:szCs w:val="22"/>
        </w:rPr>
        <w:t>9</w:t>
      </w:r>
      <w:r w:rsidRPr="00314F7C">
        <w:rPr>
          <w:b/>
          <w:sz w:val="22"/>
          <w:szCs w:val="22"/>
        </w:rPr>
        <w:t xml:space="preserve">. </w:t>
      </w:r>
      <w:proofErr w:type="gramStart"/>
      <w:r w:rsidRPr="00314F7C">
        <w:rPr>
          <w:b/>
          <w:sz w:val="22"/>
          <w:szCs w:val="22"/>
        </w:rPr>
        <w:t>(….</w:t>
      </w:r>
      <w:proofErr w:type="gramEnd"/>
      <w:r w:rsidRPr="00314F7C">
        <w:rPr>
          <w:b/>
          <w:sz w:val="22"/>
          <w:szCs w:val="22"/>
        </w:rPr>
        <w:t>) önkormányzati rendelete</w:t>
      </w:r>
    </w:p>
    <w:p w:rsidR="00677E1B" w:rsidRPr="00751AD7" w:rsidRDefault="00677E1B" w:rsidP="00677E1B">
      <w:pPr>
        <w:jc w:val="center"/>
        <w:rPr>
          <w:b/>
          <w:sz w:val="22"/>
          <w:szCs w:val="22"/>
        </w:rPr>
      </w:pPr>
      <w:r w:rsidRPr="00751AD7">
        <w:rPr>
          <w:b/>
          <w:sz w:val="22"/>
          <w:szCs w:val="22"/>
        </w:rPr>
        <w:t>gyermek és felnőtt étkeztetés térítési díjának megállapításáról szóló 5/2016. (III.31.) önkormányzati rendeletmódosításáról</w:t>
      </w:r>
    </w:p>
    <w:p w:rsidR="00677E1B" w:rsidRPr="00314F7C" w:rsidRDefault="00677E1B" w:rsidP="00677E1B">
      <w:pPr>
        <w:jc w:val="center"/>
        <w:rPr>
          <w:i/>
          <w:sz w:val="22"/>
          <w:szCs w:val="22"/>
        </w:rPr>
      </w:pPr>
      <w:r w:rsidRPr="00314F7C">
        <w:rPr>
          <w:i/>
          <w:sz w:val="22"/>
          <w:szCs w:val="22"/>
        </w:rPr>
        <w:t>(tervezet)</w:t>
      </w:r>
    </w:p>
    <w:p w:rsidR="00677E1B" w:rsidRPr="00314F7C" w:rsidRDefault="00677E1B" w:rsidP="00677E1B">
      <w:pPr>
        <w:jc w:val="center"/>
        <w:rPr>
          <w:i/>
          <w:sz w:val="22"/>
          <w:szCs w:val="22"/>
        </w:rPr>
      </w:pPr>
    </w:p>
    <w:p w:rsidR="00677E1B" w:rsidRPr="00314F7C" w:rsidRDefault="00677E1B" w:rsidP="00677E1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314F7C">
        <w:rPr>
          <w:sz w:val="22"/>
          <w:szCs w:val="22"/>
        </w:rPr>
        <w:t>Csengőd Község Önkormányzatának Képviselő-testülete a gyermekek védelméről és a gyámügyi igazgatásról szóló 1997. évi XXXI. törvény 29. § (1) bekezdésében kapott felhatalmazás alapján, Magyarország helyi önkormányzatairól szóló 2011. évi CLXXXIX törvény 13.§ (1) bekezdés 8. pontjában meghatározott feladatkörében eljárva a Szociális Bizottság és Ügyrendi Bizottság véleményének kikérésével a következőket rendeli el:</w:t>
      </w:r>
    </w:p>
    <w:p w:rsidR="00677E1B" w:rsidRPr="00314F7C" w:rsidRDefault="00677E1B" w:rsidP="00677E1B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:rsidR="00677E1B" w:rsidRDefault="00677E1B" w:rsidP="00677E1B">
      <w:pPr>
        <w:pStyle w:val="NormlWeb"/>
        <w:spacing w:before="0" w:beforeAutospacing="0" w:after="0" w:afterAutospacing="0"/>
        <w:ind w:left="720"/>
        <w:jc w:val="center"/>
        <w:rPr>
          <w:b/>
          <w:sz w:val="22"/>
          <w:szCs w:val="22"/>
        </w:rPr>
      </w:pPr>
      <w:r w:rsidRPr="000C24C4">
        <w:rPr>
          <w:b/>
          <w:sz w:val="22"/>
          <w:szCs w:val="22"/>
        </w:rPr>
        <w:t>1.§</w:t>
      </w:r>
    </w:p>
    <w:p w:rsidR="00677E1B" w:rsidRPr="00314F7C" w:rsidRDefault="00677E1B" w:rsidP="00677E1B">
      <w:pPr>
        <w:rPr>
          <w:sz w:val="22"/>
          <w:szCs w:val="22"/>
        </w:rPr>
      </w:pPr>
    </w:p>
    <w:p w:rsidR="00677E1B" w:rsidRDefault="00677E1B" w:rsidP="00677E1B">
      <w:pPr>
        <w:pStyle w:val="NormlWeb"/>
        <w:spacing w:before="0" w:beforeAutospacing="0" w:after="0" w:afterAutospacing="0"/>
        <w:rPr>
          <w:sz w:val="22"/>
          <w:szCs w:val="22"/>
        </w:rPr>
      </w:pPr>
      <w:r w:rsidRPr="00AD6FB5">
        <w:rPr>
          <w:sz w:val="22"/>
          <w:szCs w:val="22"/>
        </w:rPr>
        <w:t>A Rendelet 1. számú melléklete helyébe e rendelet 1. számú melléklete lép.</w:t>
      </w:r>
    </w:p>
    <w:p w:rsidR="00677E1B" w:rsidRPr="00AD6FB5" w:rsidRDefault="00677E1B" w:rsidP="00677E1B">
      <w:pPr>
        <w:pStyle w:val="NormlWeb"/>
        <w:spacing w:before="0" w:beforeAutospacing="0" w:after="0" w:afterAutospacing="0"/>
        <w:rPr>
          <w:sz w:val="22"/>
          <w:szCs w:val="22"/>
        </w:rPr>
      </w:pPr>
    </w:p>
    <w:p w:rsidR="00677E1B" w:rsidRPr="003863A0" w:rsidRDefault="00677E1B" w:rsidP="00677E1B">
      <w:pPr>
        <w:pStyle w:val="NormlWeb"/>
        <w:spacing w:before="0" w:beforeAutospacing="0" w:after="0" w:afterAutospacing="0"/>
        <w:ind w:firstLine="70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2.§</w:t>
      </w:r>
    </w:p>
    <w:p w:rsidR="00677E1B" w:rsidRPr="00314F7C" w:rsidRDefault="00677E1B" w:rsidP="00677E1B">
      <w:pPr>
        <w:rPr>
          <w:sz w:val="22"/>
          <w:szCs w:val="22"/>
        </w:rPr>
      </w:pPr>
      <w:r w:rsidRPr="00314F7C">
        <w:rPr>
          <w:sz w:val="22"/>
          <w:szCs w:val="22"/>
        </w:rPr>
        <w:t>Ez a rendelet 201</w:t>
      </w:r>
      <w:r w:rsidR="007659FA">
        <w:rPr>
          <w:sz w:val="22"/>
          <w:szCs w:val="22"/>
        </w:rPr>
        <w:t>9</w:t>
      </w:r>
      <w:r w:rsidRPr="00314F7C">
        <w:rPr>
          <w:sz w:val="22"/>
          <w:szCs w:val="22"/>
        </w:rPr>
        <w:t>. április 1. napján lép hatályba.</w:t>
      </w:r>
    </w:p>
    <w:p w:rsidR="00677E1B" w:rsidRDefault="00677E1B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85BA5" w:rsidRDefault="00485BA5">
      <w:pPr>
        <w:rPr>
          <w:sz w:val="22"/>
          <w:szCs w:val="22"/>
        </w:rPr>
      </w:pPr>
    </w:p>
    <w:p w:rsidR="00677E1B" w:rsidRPr="008630CF" w:rsidRDefault="00677E1B" w:rsidP="00677E1B">
      <w:pPr>
        <w:numPr>
          <w:ilvl w:val="0"/>
          <w:numId w:val="9"/>
        </w:numPr>
        <w:jc w:val="right"/>
        <w:rPr>
          <w:i/>
          <w:sz w:val="22"/>
          <w:szCs w:val="22"/>
        </w:rPr>
      </w:pPr>
      <w:r w:rsidRPr="0067027E">
        <w:rPr>
          <w:rStyle w:val="Kiemels2"/>
          <w:b w:val="0"/>
          <w:i/>
          <w:sz w:val="22"/>
          <w:szCs w:val="22"/>
        </w:rPr>
        <w:t xml:space="preserve">számú </w:t>
      </w:r>
      <w:r>
        <w:rPr>
          <w:i/>
          <w:sz w:val="22"/>
          <w:szCs w:val="22"/>
        </w:rPr>
        <w:t>m</w:t>
      </w:r>
      <w:r w:rsidRPr="008630CF">
        <w:rPr>
          <w:i/>
          <w:sz w:val="22"/>
          <w:szCs w:val="22"/>
        </w:rPr>
        <w:t>elléklet a …/201</w:t>
      </w:r>
      <w:r w:rsidR="007659FA">
        <w:rPr>
          <w:i/>
          <w:sz w:val="22"/>
          <w:szCs w:val="22"/>
        </w:rPr>
        <w:t>9</w:t>
      </w:r>
      <w:r w:rsidRPr="008630CF">
        <w:rPr>
          <w:i/>
          <w:sz w:val="22"/>
          <w:szCs w:val="22"/>
        </w:rPr>
        <w:t xml:space="preserve">. </w:t>
      </w:r>
      <w:proofErr w:type="gramStart"/>
      <w:r w:rsidRPr="008630CF">
        <w:rPr>
          <w:i/>
          <w:sz w:val="22"/>
          <w:szCs w:val="22"/>
        </w:rPr>
        <w:t>(….</w:t>
      </w:r>
      <w:proofErr w:type="gramEnd"/>
      <w:r w:rsidRPr="008630CF">
        <w:rPr>
          <w:i/>
          <w:sz w:val="22"/>
          <w:szCs w:val="22"/>
        </w:rPr>
        <w:t>) önkormányzati rendelethez</w:t>
      </w:r>
    </w:p>
    <w:p w:rsidR="00677E1B" w:rsidRDefault="00677E1B" w:rsidP="00677E1B"/>
    <w:p w:rsidR="00677E1B" w:rsidRDefault="00677E1B" w:rsidP="00677E1B">
      <w:pPr>
        <w:pStyle w:val="NormlWeb"/>
        <w:spacing w:before="0" w:beforeAutospacing="0" w:after="0" w:afterAutospacing="0"/>
        <w:ind w:left="360"/>
        <w:jc w:val="center"/>
      </w:pPr>
      <w:r>
        <w:rPr>
          <w:rStyle w:val="Kiemels2"/>
        </w:rPr>
        <w:t>Intézményi térítési díj</w:t>
      </w:r>
    </w:p>
    <w:p w:rsidR="00677E1B" w:rsidRDefault="00677E1B" w:rsidP="00677E1B">
      <w:pPr>
        <w:pStyle w:val="NormlWeb"/>
        <w:spacing w:before="0" w:beforeAutospacing="0" w:after="0" w:afterAutospacing="0"/>
        <w:ind w:left="360"/>
        <w:jc w:val="center"/>
      </w:pPr>
    </w:p>
    <w:p w:rsidR="00677E1B" w:rsidRDefault="00677E1B" w:rsidP="00677E1B">
      <w:pPr>
        <w:pStyle w:val="NormlWeb"/>
        <w:spacing w:before="0" w:beforeAutospacing="0" w:after="0" w:afterAutospacing="0"/>
        <w:ind w:left="360"/>
      </w:pPr>
      <w:r>
        <w:rPr>
          <w:rStyle w:val="Kiemels2"/>
        </w:rPr>
        <w:t>Ellátás megnevezése                                            </w:t>
      </w:r>
      <w:r>
        <w:rPr>
          <w:rStyle w:val="Kiemels2"/>
        </w:rPr>
        <w:tab/>
        <w:t>Intézményi térítési díj</w:t>
      </w:r>
    </w:p>
    <w:p w:rsidR="00677E1B" w:rsidRDefault="00677E1B" w:rsidP="00677E1B">
      <w:pPr>
        <w:pStyle w:val="NormlWeb"/>
        <w:spacing w:before="0" w:beforeAutospacing="0" w:after="0" w:afterAutospacing="0"/>
        <w:ind w:left="360"/>
      </w:pPr>
      <w:r>
        <w:rPr>
          <w:rStyle w:val="Kiemels2"/>
        </w:rPr>
        <w:t>                                                                                                     ÁFA nélkül</w:t>
      </w:r>
    </w:p>
    <w:p w:rsidR="00677E1B" w:rsidRDefault="00677E1B" w:rsidP="00677E1B">
      <w:pPr>
        <w:pStyle w:val="NormlWeb"/>
        <w:spacing w:before="0" w:beforeAutospacing="0" w:after="0" w:afterAutospacing="0"/>
        <w:ind w:left="360"/>
      </w:pPr>
    </w:p>
    <w:p w:rsidR="00677E1B" w:rsidRDefault="00677E1B" w:rsidP="00677E1B">
      <w:pPr>
        <w:pStyle w:val="NormlWeb"/>
        <w:spacing w:before="0" w:beforeAutospacing="0" w:after="0" w:afterAutospacing="0"/>
        <w:ind w:left="360"/>
      </w:pPr>
      <w:r>
        <w:t>Étkeztetés</w:t>
      </w:r>
    </w:p>
    <w:p w:rsidR="00677E1B" w:rsidRDefault="00677E1B" w:rsidP="00677E1B">
      <w:pPr>
        <w:pStyle w:val="NormlWeb"/>
        <w:spacing w:before="0" w:beforeAutospacing="0" w:after="0" w:afterAutospacing="0"/>
        <w:ind w:left="360"/>
      </w:pPr>
      <w:r>
        <w:t>- óvoda</w:t>
      </w:r>
    </w:p>
    <w:p w:rsidR="00677E1B" w:rsidRDefault="00677E1B" w:rsidP="00677E1B">
      <w:pPr>
        <w:pStyle w:val="NormlWeb"/>
        <w:numPr>
          <w:ilvl w:val="0"/>
          <w:numId w:val="7"/>
        </w:numPr>
        <w:spacing w:before="0" w:beforeAutospacing="0" w:after="0" w:afterAutospacing="0"/>
        <w:ind w:left="1134" w:hanging="425"/>
      </w:pPr>
      <w:r>
        <w:t>tízórai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150.-Ft</w:t>
      </w:r>
    </w:p>
    <w:p w:rsidR="00677E1B" w:rsidRDefault="00677E1B" w:rsidP="00677E1B">
      <w:pPr>
        <w:pStyle w:val="NormlWeb"/>
        <w:numPr>
          <w:ilvl w:val="0"/>
          <w:numId w:val="7"/>
        </w:numPr>
        <w:spacing w:before="0" w:beforeAutospacing="0" w:after="0" w:afterAutospacing="0"/>
        <w:ind w:left="1134" w:hanging="425"/>
      </w:pPr>
      <w:r>
        <w:t>ebéd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170.-Ft</w:t>
      </w:r>
    </w:p>
    <w:p w:rsidR="00677E1B" w:rsidRDefault="00677E1B" w:rsidP="00677E1B">
      <w:pPr>
        <w:pStyle w:val="NormlWeb"/>
        <w:numPr>
          <w:ilvl w:val="0"/>
          <w:numId w:val="7"/>
        </w:numPr>
        <w:spacing w:before="0" w:beforeAutospacing="0" w:after="0" w:afterAutospacing="0"/>
        <w:ind w:left="1134" w:hanging="425"/>
      </w:pPr>
      <w:r>
        <w:t>uzsonna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110.-Ft</w:t>
      </w:r>
    </w:p>
    <w:p w:rsidR="00677E1B" w:rsidRDefault="00677E1B" w:rsidP="00677E1B">
      <w:pPr>
        <w:pStyle w:val="NormlWeb"/>
        <w:numPr>
          <w:ilvl w:val="0"/>
          <w:numId w:val="7"/>
        </w:numPr>
        <w:spacing w:before="0" w:beforeAutospacing="0" w:after="0" w:afterAutospacing="0"/>
        <w:ind w:left="1134" w:hanging="425"/>
      </w:pPr>
    </w:p>
    <w:p w:rsidR="00677E1B" w:rsidRDefault="00677E1B" w:rsidP="00677E1B">
      <w:pPr>
        <w:pStyle w:val="NormlWeb"/>
        <w:spacing w:before="0" w:beforeAutospacing="0" w:after="0" w:afterAutospacing="0"/>
        <w:ind w:left="360"/>
      </w:pPr>
      <w:r>
        <w:t xml:space="preserve">- általános iskola </w:t>
      </w:r>
    </w:p>
    <w:p w:rsidR="00677E1B" w:rsidRDefault="00677E1B" w:rsidP="00677E1B">
      <w:pPr>
        <w:pStyle w:val="NormlWeb"/>
        <w:numPr>
          <w:ilvl w:val="0"/>
          <w:numId w:val="6"/>
        </w:numPr>
        <w:spacing w:before="0" w:beforeAutospacing="0" w:after="0" w:afterAutospacing="0"/>
      </w:pPr>
      <w:r>
        <w:t>tízórai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59FA">
        <w:t>1</w:t>
      </w:r>
      <w:r w:rsidR="006870BC">
        <w:t>10</w:t>
      </w:r>
      <w:r>
        <w:t>.-Ft</w:t>
      </w:r>
    </w:p>
    <w:p w:rsidR="00677E1B" w:rsidRDefault="00677E1B" w:rsidP="00677E1B">
      <w:pPr>
        <w:pStyle w:val="NormlWeb"/>
        <w:numPr>
          <w:ilvl w:val="0"/>
          <w:numId w:val="6"/>
        </w:numPr>
        <w:spacing w:before="0" w:beforeAutospacing="0" w:after="0" w:afterAutospacing="0"/>
      </w:pPr>
      <w:r w:rsidRPr="00CC6847">
        <w:rPr>
          <w:sz w:val="22"/>
          <w:szCs w:val="22"/>
        </w:rPr>
        <w:t>ebéd (menza)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59FA">
        <w:t>2</w:t>
      </w:r>
      <w:r w:rsidR="006870BC">
        <w:t>15</w:t>
      </w:r>
      <w:r>
        <w:t>.- Ft</w:t>
      </w:r>
    </w:p>
    <w:p w:rsidR="00677E1B" w:rsidRDefault="00677E1B" w:rsidP="00677E1B">
      <w:pPr>
        <w:pStyle w:val="NormlWeb"/>
        <w:numPr>
          <w:ilvl w:val="0"/>
          <w:numId w:val="6"/>
        </w:numPr>
        <w:spacing w:before="0" w:beforeAutospacing="0" w:after="0" w:afterAutospacing="0"/>
      </w:pPr>
      <w:r>
        <w:t>uzsonna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59FA">
        <w:t>1</w:t>
      </w:r>
      <w:r w:rsidR="006870BC">
        <w:t>10</w:t>
      </w:r>
      <w:r w:rsidR="007659FA">
        <w:t>.</w:t>
      </w:r>
      <w:r>
        <w:t>-Ft</w:t>
      </w:r>
    </w:p>
    <w:p w:rsidR="00677E1B" w:rsidRDefault="00677E1B" w:rsidP="00677E1B">
      <w:pPr>
        <w:pStyle w:val="NormlWeb"/>
        <w:numPr>
          <w:ilvl w:val="0"/>
          <w:numId w:val="6"/>
        </w:numPr>
        <w:spacing w:before="0" w:beforeAutospacing="0" w:after="0" w:afterAutospacing="0"/>
      </w:pPr>
      <w:r>
        <w:t>napközi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</w:t>
      </w:r>
      <w:r w:rsidR="007659FA">
        <w:t>3</w:t>
      </w:r>
      <w:r>
        <w:t>5.-Ft</w:t>
      </w:r>
    </w:p>
    <w:p w:rsidR="00677E1B" w:rsidRDefault="00677E1B" w:rsidP="00677E1B">
      <w:pPr>
        <w:pStyle w:val="NormlWeb"/>
        <w:spacing w:before="0" w:beforeAutospacing="0" w:after="0" w:afterAutospacing="0"/>
        <w:ind w:left="360"/>
      </w:pPr>
    </w:p>
    <w:p w:rsidR="00677E1B" w:rsidRDefault="00677E1B" w:rsidP="00677E1B">
      <w:pPr>
        <w:pStyle w:val="NormlWeb"/>
        <w:spacing w:before="0" w:beforeAutospacing="0" w:after="0" w:afterAutospacing="0"/>
        <w:ind w:left="360"/>
      </w:pPr>
      <w:r>
        <w:t>Felnőtt étkeztetés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615.-Ft</w:t>
      </w:r>
    </w:p>
    <w:p w:rsidR="00677E1B" w:rsidRPr="00314F7C" w:rsidRDefault="00677E1B" w:rsidP="00677E1B">
      <w:pPr>
        <w:rPr>
          <w:rStyle w:val="Kiemels2"/>
          <w:b w:val="0"/>
          <w:sz w:val="22"/>
          <w:szCs w:val="22"/>
        </w:rPr>
      </w:pPr>
    </w:p>
    <w:p w:rsidR="00677E1B" w:rsidRPr="00314F7C" w:rsidRDefault="00677E1B" w:rsidP="00677E1B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314F7C">
        <w:rPr>
          <w:b/>
          <w:sz w:val="22"/>
          <w:szCs w:val="22"/>
        </w:rPr>
        <w:lastRenderedPageBreak/>
        <w:t>Csengőd Község Önkormányzata Képviselő-testületének</w:t>
      </w:r>
    </w:p>
    <w:p w:rsidR="00677E1B" w:rsidRPr="00314F7C" w:rsidRDefault="00677E1B" w:rsidP="00677E1B">
      <w:pPr>
        <w:jc w:val="center"/>
        <w:rPr>
          <w:b/>
          <w:sz w:val="22"/>
          <w:szCs w:val="22"/>
        </w:rPr>
      </w:pPr>
      <w:r w:rsidRPr="00314F7C">
        <w:rPr>
          <w:b/>
          <w:sz w:val="22"/>
          <w:szCs w:val="22"/>
        </w:rPr>
        <w:t xml:space="preserve"> …/201</w:t>
      </w:r>
      <w:r w:rsidR="006870BC">
        <w:rPr>
          <w:b/>
          <w:sz w:val="22"/>
          <w:szCs w:val="22"/>
        </w:rPr>
        <w:t>9</w:t>
      </w:r>
      <w:r w:rsidRPr="00314F7C">
        <w:rPr>
          <w:b/>
          <w:sz w:val="22"/>
          <w:szCs w:val="22"/>
        </w:rPr>
        <w:t xml:space="preserve">. </w:t>
      </w:r>
      <w:proofErr w:type="gramStart"/>
      <w:r w:rsidRPr="00314F7C">
        <w:rPr>
          <w:b/>
          <w:sz w:val="22"/>
          <w:szCs w:val="22"/>
        </w:rPr>
        <w:t>(….</w:t>
      </w:r>
      <w:proofErr w:type="gramEnd"/>
      <w:r w:rsidRPr="00314F7C">
        <w:rPr>
          <w:b/>
          <w:sz w:val="22"/>
          <w:szCs w:val="22"/>
        </w:rPr>
        <w:t>) önkormányzati rendelete</w:t>
      </w:r>
    </w:p>
    <w:p w:rsidR="00677E1B" w:rsidRPr="00751AD7" w:rsidRDefault="00677E1B" w:rsidP="00677E1B">
      <w:pPr>
        <w:jc w:val="center"/>
        <w:rPr>
          <w:b/>
          <w:sz w:val="22"/>
          <w:szCs w:val="22"/>
        </w:rPr>
      </w:pPr>
      <w:r w:rsidRPr="00751AD7">
        <w:rPr>
          <w:b/>
          <w:sz w:val="22"/>
          <w:szCs w:val="22"/>
        </w:rPr>
        <w:t>gyermek és felnőtt étkeztetés térítési díjának megállapításáról szóló 5/2016. (III.31.) önkormányzati rendeletmódosításáról</w:t>
      </w:r>
      <w:r>
        <w:rPr>
          <w:b/>
          <w:sz w:val="22"/>
          <w:szCs w:val="22"/>
        </w:rPr>
        <w:t xml:space="preserve"> szóló</w:t>
      </w:r>
    </w:p>
    <w:p w:rsidR="00677E1B" w:rsidRPr="003863A0" w:rsidRDefault="00677E1B" w:rsidP="00677E1B">
      <w:pPr>
        <w:jc w:val="center"/>
        <w:rPr>
          <w:b/>
          <w:sz w:val="22"/>
          <w:szCs w:val="22"/>
        </w:rPr>
      </w:pPr>
      <w:r w:rsidRPr="003863A0">
        <w:rPr>
          <w:b/>
          <w:sz w:val="22"/>
          <w:szCs w:val="22"/>
        </w:rPr>
        <w:t>rendelet-tervezet általános indokolása:</w:t>
      </w:r>
    </w:p>
    <w:p w:rsidR="00677E1B" w:rsidRPr="003863A0" w:rsidRDefault="00677E1B" w:rsidP="00677E1B">
      <w:pPr>
        <w:jc w:val="center"/>
        <w:rPr>
          <w:sz w:val="22"/>
          <w:szCs w:val="22"/>
        </w:rPr>
      </w:pPr>
    </w:p>
    <w:p w:rsidR="00677E1B" w:rsidRPr="003863A0" w:rsidRDefault="00677E1B" w:rsidP="00677E1B">
      <w:pPr>
        <w:jc w:val="both"/>
        <w:rPr>
          <w:sz w:val="22"/>
          <w:szCs w:val="22"/>
        </w:rPr>
      </w:pPr>
    </w:p>
    <w:p w:rsidR="00677E1B" w:rsidRPr="003863A0" w:rsidRDefault="00677E1B" w:rsidP="00677E1B">
      <w:pPr>
        <w:jc w:val="both"/>
        <w:rPr>
          <w:sz w:val="22"/>
          <w:szCs w:val="22"/>
        </w:rPr>
      </w:pPr>
      <w:r w:rsidRPr="003863A0">
        <w:rPr>
          <w:sz w:val="22"/>
          <w:szCs w:val="22"/>
        </w:rPr>
        <w:t xml:space="preserve">A gyermekétkeztetés intézményi díjának meghatározására a gyermekek védelméről és a gyámügyi igazgatásról szóló 1997. évi XXXI. törvény </w:t>
      </w:r>
      <w:r>
        <w:rPr>
          <w:sz w:val="22"/>
          <w:szCs w:val="22"/>
        </w:rPr>
        <w:t xml:space="preserve">(továbbiakban: Gyvt.) </w:t>
      </w:r>
      <w:r w:rsidRPr="003863A0">
        <w:rPr>
          <w:sz w:val="22"/>
          <w:szCs w:val="22"/>
        </w:rPr>
        <w:t>ad felhatalmazást a települési önkormányzat számára.</w:t>
      </w:r>
    </w:p>
    <w:p w:rsidR="00677E1B" w:rsidRDefault="00677E1B" w:rsidP="00677E1B">
      <w:pPr>
        <w:jc w:val="both"/>
        <w:rPr>
          <w:sz w:val="22"/>
          <w:szCs w:val="22"/>
        </w:rPr>
      </w:pPr>
    </w:p>
    <w:p w:rsidR="00677E1B" w:rsidRDefault="00677E1B" w:rsidP="00677E1B">
      <w:pPr>
        <w:jc w:val="both"/>
        <w:rPr>
          <w:sz w:val="22"/>
          <w:szCs w:val="22"/>
        </w:rPr>
      </w:pPr>
      <w:r w:rsidRPr="003863A0">
        <w:rPr>
          <w:sz w:val="22"/>
          <w:szCs w:val="22"/>
        </w:rPr>
        <w:t xml:space="preserve">A fentiek szerint a rendelet-tervezet tartalmazza a </w:t>
      </w:r>
      <w:r>
        <w:rPr>
          <w:sz w:val="22"/>
          <w:szCs w:val="22"/>
        </w:rPr>
        <w:t>Csengőd Község Önkormányzata által biztosított gyermek és felnőtt étkeztetés intézményi díját.</w:t>
      </w:r>
    </w:p>
    <w:p w:rsidR="00677E1B" w:rsidRDefault="00677E1B" w:rsidP="00677E1B">
      <w:pPr>
        <w:jc w:val="both"/>
        <w:rPr>
          <w:sz w:val="22"/>
          <w:szCs w:val="22"/>
        </w:rPr>
      </w:pPr>
    </w:p>
    <w:p w:rsidR="00677E1B" w:rsidRPr="00AD6FB5" w:rsidRDefault="00677E1B" w:rsidP="00677E1B">
      <w:pPr>
        <w:jc w:val="both"/>
        <w:rPr>
          <w:sz w:val="22"/>
          <w:szCs w:val="22"/>
        </w:rPr>
      </w:pPr>
      <w:r w:rsidRPr="00AD6FB5">
        <w:rPr>
          <w:sz w:val="22"/>
          <w:szCs w:val="22"/>
        </w:rPr>
        <w:t>A Gyvt. 147.§ (3) bekezdése alapján a szolgáltatási önköltséget a tárgyévre tervezett adatok alapján a tárgyév április elsejéig kell megállapítani, ezért szükségessé vált az intézményi térítési díj felülvizsgálata.</w:t>
      </w:r>
    </w:p>
    <w:p w:rsidR="00677E1B" w:rsidRPr="003863A0" w:rsidRDefault="00677E1B" w:rsidP="00677E1B">
      <w:pPr>
        <w:jc w:val="both"/>
        <w:rPr>
          <w:sz w:val="22"/>
          <w:szCs w:val="22"/>
        </w:rPr>
      </w:pPr>
    </w:p>
    <w:p w:rsidR="00677E1B" w:rsidRPr="003863A0" w:rsidRDefault="00677E1B" w:rsidP="00677E1B">
      <w:pPr>
        <w:jc w:val="both"/>
        <w:rPr>
          <w:sz w:val="22"/>
          <w:szCs w:val="22"/>
        </w:rPr>
      </w:pPr>
      <w:r w:rsidRPr="003863A0">
        <w:rPr>
          <w:sz w:val="22"/>
          <w:szCs w:val="22"/>
        </w:rPr>
        <w:t xml:space="preserve">A rendelete-tervezet előkészítése során figyelembe vettük a jogalkotásról szóló 2010. évi CXXX. törvény (továbbiakban: </w:t>
      </w:r>
      <w:proofErr w:type="spellStart"/>
      <w:r w:rsidRPr="003863A0">
        <w:rPr>
          <w:sz w:val="22"/>
          <w:szCs w:val="22"/>
        </w:rPr>
        <w:t>Jat</w:t>
      </w:r>
      <w:proofErr w:type="spellEnd"/>
      <w:r w:rsidRPr="003863A0">
        <w:rPr>
          <w:sz w:val="22"/>
          <w:szCs w:val="22"/>
        </w:rPr>
        <w:t>.) 3. §-át, mely szerint:</w:t>
      </w:r>
    </w:p>
    <w:p w:rsidR="00677E1B" w:rsidRPr="003863A0" w:rsidRDefault="00677E1B" w:rsidP="00677E1B">
      <w:pPr>
        <w:jc w:val="both"/>
        <w:rPr>
          <w:sz w:val="22"/>
          <w:szCs w:val="22"/>
        </w:rPr>
      </w:pPr>
      <w:r w:rsidRPr="003863A0">
        <w:rPr>
          <w:sz w:val="22"/>
          <w:szCs w:val="22"/>
        </w:rPr>
        <w:t xml:space="preserve">„Az azonos vagy hasonló életviszonyokat azonos vagy hasonló módon, szabályozási </w:t>
      </w:r>
      <w:proofErr w:type="spellStart"/>
      <w:r w:rsidRPr="003863A0">
        <w:rPr>
          <w:sz w:val="22"/>
          <w:szCs w:val="22"/>
        </w:rPr>
        <w:t>szintenként</w:t>
      </w:r>
      <w:proofErr w:type="spellEnd"/>
      <w:r w:rsidRPr="003863A0">
        <w:rPr>
          <w:sz w:val="22"/>
          <w:szCs w:val="22"/>
        </w:rPr>
        <w:t xml:space="preserve"> lehetőleg ugyanabban a jogszabályban kell szabályozni. A szabályozás nem lehet indokolatlanul párhuzamos vagy többszintű. A jogszabályban nem ismételhető meg az Alaptörvény vagy olyan jogszabály rendelkezése, amellyel a jogszabály az Alaptörvény alapján nem lehet ellentétes.”</w:t>
      </w:r>
    </w:p>
    <w:p w:rsidR="00677E1B" w:rsidRPr="003863A0" w:rsidRDefault="00677E1B" w:rsidP="00677E1B">
      <w:pPr>
        <w:jc w:val="both"/>
        <w:rPr>
          <w:sz w:val="22"/>
          <w:szCs w:val="22"/>
        </w:rPr>
      </w:pPr>
    </w:p>
    <w:p w:rsidR="00677E1B" w:rsidRPr="003863A0" w:rsidRDefault="00677E1B" w:rsidP="00677E1B">
      <w:pPr>
        <w:jc w:val="both"/>
        <w:rPr>
          <w:sz w:val="22"/>
          <w:szCs w:val="22"/>
        </w:rPr>
      </w:pPr>
      <w:r w:rsidRPr="003863A0">
        <w:rPr>
          <w:sz w:val="22"/>
          <w:szCs w:val="22"/>
        </w:rPr>
        <w:t>Figyelembe vettük a jogszabályszerkesztésről szóló 6</w:t>
      </w:r>
      <w:r>
        <w:rPr>
          <w:sz w:val="22"/>
          <w:szCs w:val="22"/>
        </w:rPr>
        <w:t>1</w:t>
      </w:r>
      <w:r w:rsidRPr="003863A0">
        <w:rPr>
          <w:sz w:val="22"/>
          <w:szCs w:val="22"/>
        </w:rPr>
        <w:t>/2009. (XII.14.) IRM rendeletben foglalt szabályokat, így a jogszabály formai tagolását, a fejezetek és alcímek számozását a hivatkozott rendeletnek megfelelően tartalmazza a rendelet-tervezet.</w:t>
      </w:r>
    </w:p>
    <w:p w:rsidR="00677E1B" w:rsidRPr="003863A0" w:rsidRDefault="00677E1B" w:rsidP="00677E1B">
      <w:pPr>
        <w:jc w:val="both"/>
        <w:rPr>
          <w:sz w:val="22"/>
          <w:szCs w:val="22"/>
        </w:rPr>
      </w:pPr>
    </w:p>
    <w:p w:rsidR="00677E1B" w:rsidRPr="003863A0" w:rsidRDefault="00677E1B" w:rsidP="00677E1B">
      <w:pPr>
        <w:jc w:val="center"/>
        <w:rPr>
          <w:sz w:val="22"/>
          <w:szCs w:val="22"/>
        </w:rPr>
      </w:pPr>
    </w:p>
    <w:p w:rsidR="00677E1B" w:rsidRPr="003863A0" w:rsidRDefault="00677E1B" w:rsidP="00677E1B">
      <w:pPr>
        <w:jc w:val="center"/>
        <w:rPr>
          <w:sz w:val="22"/>
          <w:szCs w:val="22"/>
        </w:rPr>
      </w:pPr>
      <w:r w:rsidRPr="003863A0">
        <w:rPr>
          <w:sz w:val="22"/>
          <w:szCs w:val="22"/>
        </w:rPr>
        <w:t>A rendelet-tervezet részletes indokolása:</w:t>
      </w:r>
    </w:p>
    <w:p w:rsidR="00677E1B" w:rsidRPr="003863A0" w:rsidRDefault="00677E1B" w:rsidP="00677E1B">
      <w:pPr>
        <w:jc w:val="center"/>
        <w:rPr>
          <w:sz w:val="22"/>
          <w:szCs w:val="22"/>
        </w:rPr>
      </w:pPr>
    </w:p>
    <w:p w:rsidR="00677E1B" w:rsidRPr="003863A0" w:rsidRDefault="00677E1B" w:rsidP="00677E1B">
      <w:pPr>
        <w:jc w:val="center"/>
        <w:rPr>
          <w:sz w:val="22"/>
          <w:szCs w:val="22"/>
        </w:rPr>
      </w:pPr>
      <w:r w:rsidRPr="003863A0">
        <w:rPr>
          <w:sz w:val="22"/>
          <w:szCs w:val="22"/>
        </w:rPr>
        <w:t>Az 1. §-hoz</w:t>
      </w:r>
    </w:p>
    <w:p w:rsidR="00677E1B" w:rsidRPr="003863A0" w:rsidRDefault="00677E1B" w:rsidP="00677E1B">
      <w:pPr>
        <w:jc w:val="both"/>
        <w:rPr>
          <w:sz w:val="22"/>
          <w:szCs w:val="22"/>
        </w:rPr>
      </w:pPr>
      <w:r w:rsidRPr="003863A0">
        <w:rPr>
          <w:sz w:val="22"/>
          <w:szCs w:val="22"/>
        </w:rPr>
        <w:t>A t</w:t>
      </w:r>
      <w:r>
        <w:rPr>
          <w:sz w:val="22"/>
          <w:szCs w:val="22"/>
        </w:rPr>
        <w:t>ervezet ezen szakasza a 201</w:t>
      </w:r>
      <w:r w:rsidR="006870BC">
        <w:rPr>
          <w:sz w:val="22"/>
          <w:szCs w:val="22"/>
        </w:rPr>
        <w:t>9</w:t>
      </w:r>
      <w:r>
        <w:rPr>
          <w:sz w:val="22"/>
          <w:szCs w:val="22"/>
        </w:rPr>
        <w:t>. április 1. napjától hatályos intézményi térítési díjakat szabályozza.</w:t>
      </w:r>
    </w:p>
    <w:p w:rsidR="00677E1B" w:rsidRPr="003863A0" w:rsidRDefault="00677E1B" w:rsidP="00677E1B">
      <w:pPr>
        <w:jc w:val="both"/>
        <w:rPr>
          <w:sz w:val="22"/>
          <w:szCs w:val="22"/>
        </w:rPr>
      </w:pPr>
    </w:p>
    <w:p w:rsidR="00677E1B" w:rsidRPr="003863A0" w:rsidRDefault="00677E1B" w:rsidP="00677E1B">
      <w:pPr>
        <w:jc w:val="center"/>
        <w:rPr>
          <w:sz w:val="22"/>
          <w:szCs w:val="22"/>
        </w:rPr>
      </w:pPr>
      <w:r w:rsidRPr="003863A0">
        <w:rPr>
          <w:sz w:val="22"/>
          <w:szCs w:val="22"/>
        </w:rPr>
        <w:t xml:space="preserve">A </w:t>
      </w:r>
      <w:r>
        <w:rPr>
          <w:sz w:val="22"/>
          <w:szCs w:val="22"/>
        </w:rPr>
        <w:t>2</w:t>
      </w:r>
      <w:r w:rsidRPr="003863A0">
        <w:rPr>
          <w:sz w:val="22"/>
          <w:szCs w:val="22"/>
        </w:rPr>
        <w:t>.§-hoz</w:t>
      </w:r>
    </w:p>
    <w:p w:rsidR="00677E1B" w:rsidRPr="003863A0" w:rsidRDefault="00677E1B" w:rsidP="00677E1B">
      <w:pPr>
        <w:jc w:val="both"/>
        <w:rPr>
          <w:sz w:val="22"/>
          <w:szCs w:val="22"/>
        </w:rPr>
      </w:pPr>
      <w:r>
        <w:rPr>
          <w:sz w:val="22"/>
          <w:szCs w:val="22"/>
        </w:rPr>
        <w:t>Ez a § rendelet hatályba lépéséről rendelkezik.</w:t>
      </w:r>
    </w:p>
    <w:p w:rsidR="00677E1B" w:rsidRPr="003863A0" w:rsidRDefault="00677E1B" w:rsidP="00677E1B">
      <w:pPr>
        <w:jc w:val="both"/>
        <w:rPr>
          <w:sz w:val="22"/>
          <w:szCs w:val="22"/>
        </w:rPr>
      </w:pPr>
    </w:p>
    <w:p w:rsidR="00677E1B" w:rsidRPr="003863A0" w:rsidRDefault="00677E1B" w:rsidP="00677E1B">
      <w:pPr>
        <w:rPr>
          <w:sz w:val="22"/>
          <w:szCs w:val="22"/>
        </w:rPr>
      </w:pPr>
    </w:p>
    <w:p w:rsidR="00677E1B" w:rsidRPr="003612DA" w:rsidRDefault="00677E1B" w:rsidP="00677E1B">
      <w:r w:rsidRPr="003863A0">
        <w:rPr>
          <w:sz w:val="22"/>
          <w:szCs w:val="22"/>
        </w:rPr>
        <w:br w:type="page"/>
      </w:r>
    </w:p>
    <w:p w:rsidR="00677E1B" w:rsidRPr="005170A9" w:rsidRDefault="00677E1B" w:rsidP="00677E1B">
      <w:pPr>
        <w:jc w:val="center"/>
        <w:rPr>
          <w:b/>
          <w:sz w:val="22"/>
          <w:szCs w:val="22"/>
        </w:rPr>
      </w:pPr>
      <w:r w:rsidRPr="005170A9">
        <w:rPr>
          <w:b/>
          <w:sz w:val="22"/>
          <w:szCs w:val="22"/>
        </w:rPr>
        <w:lastRenderedPageBreak/>
        <w:t>HATÁSVIZSGÁLATI LAP</w:t>
      </w:r>
    </w:p>
    <w:p w:rsidR="00677E1B" w:rsidRPr="005170A9" w:rsidRDefault="00677E1B" w:rsidP="00677E1B">
      <w:pPr>
        <w:jc w:val="center"/>
        <w:rPr>
          <w:b/>
          <w:sz w:val="22"/>
          <w:szCs w:val="22"/>
        </w:rPr>
      </w:pPr>
    </w:p>
    <w:p w:rsidR="00677E1B" w:rsidRPr="00314F7C" w:rsidRDefault="00677E1B" w:rsidP="00677E1B">
      <w:pPr>
        <w:jc w:val="center"/>
        <w:rPr>
          <w:b/>
          <w:sz w:val="22"/>
          <w:szCs w:val="22"/>
        </w:rPr>
      </w:pPr>
      <w:r w:rsidRPr="00314F7C">
        <w:rPr>
          <w:b/>
          <w:sz w:val="22"/>
          <w:szCs w:val="22"/>
        </w:rPr>
        <w:t>Csengőd Község Önkormányzata Képviselő-testületének</w:t>
      </w:r>
    </w:p>
    <w:p w:rsidR="00677E1B" w:rsidRPr="00314F7C" w:rsidRDefault="00677E1B" w:rsidP="00677E1B">
      <w:pPr>
        <w:jc w:val="center"/>
        <w:rPr>
          <w:b/>
          <w:sz w:val="22"/>
          <w:szCs w:val="22"/>
        </w:rPr>
      </w:pPr>
      <w:r w:rsidRPr="00314F7C">
        <w:rPr>
          <w:b/>
          <w:sz w:val="22"/>
          <w:szCs w:val="22"/>
        </w:rPr>
        <w:t xml:space="preserve"> …/201</w:t>
      </w:r>
      <w:r w:rsidR="006870BC">
        <w:rPr>
          <w:b/>
          <w:sz w:val="22"/>
          <w:szCs w:val="22"/>
        </w:rPr>
        <w:t>9</w:t>
      </w:r>
      <w:r w:rsidRPr="00314F7C">
        <w:rPr>
          <w:b/>
          <w:sz w:val="22"/>
          <w:szCs w:val="22"/>
        </w:rPr>
        <w:t xml:space="preserve">. </w:t>
      </w:r>
      <w:proofErr w:type="gramStart"/>
      <w:r w:rsidRPr="00314F7C">
        <w:rPr>
          <w:b/>
          <w:sz w:val="22"/>
          <w:szCs w:val="22"/>
        </w:rPr>
        <w:t>(….</w:t>
      </w:r>
      <w:proofErr w:type="gramEnd"/>
      <w:r w:rsidRPr="00314F7C">
        <w:rPr>
          <w:b/>
          <w:sz w:val="22"/>
          <w:szCs w:val="22"/>
        </w:rPr>
        <w:t>) önkormányzati rendelete</w:t>
      </w:r>
    </w:p>
    <w:p w:rsidR="00677E1B" w:rsidRPr="00751AD7" w:rsidRDefault="00677E1B" w:rsidP="00677E1B">
      <w:pPr>
        <w:jc w:val="center"/>
        <w:rPr>
          <w:b/>
          <w:sz w:val="22"/>
          <w:szCs w:val="22"/>
        </w:rPr>
      </w:pPr>
      <w:r w:rsidRPr="00751AD7">
        <w:rPr>
          <w:b/>
          <w:sz w:val="22"/>
          <w:szCs w:val="22"/>
        </w:rPr>
        <w:t>gyermek és felnőtt étkeztetés térítési díjának megállapításáról szóló 5/2016. (III.31.) önkormányzati rendeletmódosításáról</w:t>
      </w:r>
      <w:r>
        <w:rPr>
          <w:b/>
          <w:sz w:val="22"/>
          <w:szCs w:val="22"/>
        </w:rPr>
        <w:t xml:space="preserve"> szóló</w:t>
      </w:r>
    </w:p>
    <w:p w:rsidR="00677E1B" w:rsidRPr="005170A9" w:rsidRDefault="00677E1B" w:rsidP="00677E1B">
      <w:pPr>
        <w:jc w:val="center"/>
        <w:rPr>
          <w:b/>
          <w:sz w:val="22"/>
          <w:szCs w:val="22"/>
        </w:rPr>
      </w:pPr>
      <w:r w:rsidRPr="003863A0">
        <w:rPr>
          <w:b/>
          <w:sz w:val="22"/>
          <w:szCs w:val="22"/>
        </w:rPr>
        <w:t>rendelet-tervezet</w:t>
      </w:r>
      <w:r>
        <w:rPr>
          <w:b/>
          <w:sz w:val="22"/>
          <w:szCs w:val="22"/>
        </w:rPr>
        <w:t>hez</w:t>
      </w:r>
    </w:p>
    <w:p w:rsidR="00677E1B" w:rsidRPr="005170A9" w:rsidRDefault="00677E1B" w:rsidP="00677E1B">
      <w:pPr>
        <w:jc w:val="both"/>
        <w:rPr>
          <w:sz w:val="22"/>
          <w:szCs w:val="22"/>
        </w:rPr>
      </w:pPr>
    </w:p>
    <w:p w:rsidR="00677E1B" w:rsidRPr="005170A9" w:rsidRDefault="00677E1B" w:rsidP="00677E1B">
      <w:pPr>
        <w:numPr>
          <w:ilvl w:val="0"/>
          <w:numId w:val="5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170A9">
        <w:rPr>
          <w:b/>
          <w:sz w:val="22"/>
          <w:szCs w:val="22"/>
        </w:rPr>
        <w:t>Társadalmi hatások</w:t>
      </w:r>
    </w:p>
    <w:p w:rsidR="00677E1B" w:rsidRPr="005170A9" w:rsidRDefault="00677E1B" w:rsidP="00677E1B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E1B" w:rsidRPr="005170A9" w:rsidRDefault="00677E1B" w:rsidP="00677E1B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984906">
        <w:rPr>
          <w:sz w:val="22"/>
          <w:szCs w:val="22"/>
        </w:rPr>
        <w:t xml:space="preserve">A Csengőd Község Önkormányzata által biztosított </w:t>
      </w:r>
      <w:r>
        <w:rPr>
          <w:sz w:val="22"/>
          <w:szCs w:val="22"/>
        </w:rPr>
        <w:t xml:space="preserve">gyermek </w:t>
      </w:r>
      <w:r w:rsidRPr="00984906">
        <w:rPr>
          <w:sz w:val="22"/>
          <w:szCs w:val="22"/>
        </w:rPr>
        <w:t>étkeztetési szolgáltatások igénybevétele többletköltséggel jár.</w:t>
      </w:r>
      <w:r>
        <w:rPr>
          <w:sz w:val="22"/>
          <w:szCs w:val="22"/>
        </w:rPr>
        <w:t xml:space="preserve"> </w:t>
      </w:r>
    </w:p>
    <w:p w:rsidR="00677E1B" w:rsidRPr="005170A9" w:rsidRDefault="00677E1B" w:rsidP="00677E1B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E1B" w:rsidRPr="005170A9" w:rsidRDefault="00677E1B" w:rsidP="00677E1B">
      <w:pPr>
        <w:numPr>
          <w:ilvl w:val="0"/>
          <w:numId w:val="5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170A9">
        <w:rPr>
          <w:b/>
          <w:sz w:val="22"/>
          <w:szCs w:val="22"/>
        </w:rPr>
        <w:t>Gazdasági, költségvetési hatások</w:t>
      </w:r>
    </w:p>
    <w:p w:rsidR="00677E1B" w:rsidRPr="005170A9" w:rsidRDefault="00677E1B" w:rsidP="00677E1B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E1B" w:rsidRPr="005170A9" w:rsidRDefault="00677E1B" w:rsidP="00677E1B">
      <w:p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rendeletben meghatározott intézményi térítési díjak bevételként a költségvetésbe beépítésre került. A térítési díjak emelésével többletbevétel járható, illetve ennek megfelelően kevesebb önkormányzati hozzájárulás szükséges a feladatellátásához.</w:t>
      </w:r>
    </w:p>
    <w:p w:rsidR="00677E1B" w:rsidRPr="005170A9" w:rsidRDefault="00677E1B" w:rsidP="00677E1B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E1B" w:rsidRPr="005170A9" w:rsidRDefault="00677E1B" w:rsidP="00677E1B">
      <w:pPr>
        <w:numPr>
          <w:ilvl w:val="0"/>
          <w:numId w:val="5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170A9">
        <w:rPr>
          <w:b/>
          <w:sz w:val="22"/>
          <w:szCs w:val="22"/>
        </w:rPr>
        <w:t>Környezeti hatások</w:t>
      </w:r>
    </w:p>
    <w:p w:rsidR="00677E1B" w:rsidRPr="005170A9" w:rsidRDefault="00677E1B" w:rsidP="00677E1B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E1B" w:rsidRPr="005170A9" w:rsidRDefault="00677E1B" w:rsidP="00677E1B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5170A9">
        <w:rPr>
          <w:sz w:val="22"/>
          <w:szCs w:val="22"/>
        </w:rPr>
        <w:t>A rendeletben foglaltak végrehajtásának környezetre gyakorolt hatásai nincsenek.</w:t>
      </w:r>
    </w:p>
    <w:p w:rsidR="00677E1B" w:rsidRPr="005170A9" w:rsidRDefault="00677E1B" w:rsidP="00677E1B">
      <w:pPr>
        <w:tabs>
          <w:tab w:val="num" w:pos="360"/>
        </w:tabs>
        <w:jc w:val="both"/>
        <w:rPr>
          <w:sz w:val="22"/>
          <w:szCs w:val="22"/>
        </w:rPr>
      </w:pPr>
    </w:p>
    <w:p w:rsidR="00677E1B" w:rsidRPr="005170A9" w:rsidRDefault="00677E1B" w:rsidP="00677E1B">
      <w:pPr>
        <w:numPr>
          <w:ilvl w:val="0"/>
          <w:numId w:val="5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170A9">
        <w:rPr>
          <w:b/>
          <w:sz w:val="22"/>
          <w:szCs w:val="22"/>
        </w:rPr>
        <w:t>Egészségügyi hatások</w:t>
      </w:r>
    </w:p>
    <w:p w:rsidR="00677E1B" w:rsidRPr="005170A9" w:rsidRDefault="00677E1B" w:rsidP="00677E1B">
      <w:pPr>
        <w:ind w:left="360"/>
        <w:jc w:val="both"/>
        <w:rPr>
          <w:b/>
          <w:sz w:val="22"/>
          <w:szCs w:val="22"/>
        </w:rPr>
      </w:pPr>
    </w:p>
    <w:p w:rsidR="00677E1B" w:rsidRPr="005170A9" w:rsidRDefault="00677E1B" w:rsidP="00677E1B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5170A9">
        <w:rPr>
          <w:sz w:val="22"/>
          <w:szCs w:val="22"/>
        </w:rPr>
        <w:t>A rendeletben foglaltak végrehajtásának egészségügyi hatásai nincsenek.</w:t>
      </w:r>
    </w:p>
    <w:p w:rsidR="00677E1B" w:rsidRPr="005170A9" w:rsidRDefault="00677E1B" w:rsidP="00677E1B">
      <w:pPr>
        <w:tabs>
          <w:tab w:val="num" w:pos="360"/>
        </w:tabs>
        <w:jc w:val="both"/>
        <w:rPr>
          <w:sz w:val="22"/>
          <w:szCs w:val="22"/>
        </w:rPr>
      </w:pPr>
    </w:p>
    <w:p w:rsidR="00677E1B" w:rsidRPr="005170A9" w:rsidRDefault="00677E1B" w:rsidP="00677E1B">
      <w:pPr>
        <w:numPr>
          <w:ilvl w:val="0"/>
          <w:numId w:val="5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170A9">
        <w:rPr>
          <w:b/>
          <w:sz w:val="22"/>
          <w:szCs w:val="22"/>
        </w:rPr>
        <w:t xml:space="preserve">Adminisztratív </w:t>
      </w:r>
      <w:proofErr w:type="spellStart"/>
      <w:r w:rsidRPr="005170A9">
        <w:rPr>
          <w:b/>
          <w:sz w:val="22"/>
          <w:szCs w:val="22"/>
        </w:rPr>
        <w:t>terheket</w:t>
      </w:r>
      <w:proofErr w:type="spellEnd"/>
      <w:r w:rsidRPr="005170A9">
        <w:rPr>
          <w:b/>
          <w:sz w:val="22"/>
          <w:szCs w:val="22"/>
        </w:rPr>
        <w:t xml:space="preserve"> befolyásoló hatások</w:t>
      </w:r>
    </w:p>
    <w:p w:rsidR="00677E1B" w:rsidRPr="005170A9" w:rsidRDefault="00677E1B" w:rsidP="00677E1B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E1B" w:rsidRDefault="00677E1B" w:rsidP="00677E1B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5170A9">
        <w:rPr>
          <w:sz w:val="22"/>
          <w:szCs w:val="22"/>
        </w:rPr>
        <w:t>A rendelet megalkotásával az adminisztráció</w:t>
      </w:r>
      <w:r>
        <w:rPr>
          <w:sz w:val="22"/>
          <w:szCs w:val="22"/>
        </w:rPr>
        <w:t>s munkatöbbletet jelent az érintettek értesítése az intézményi díj mértének változásáról.</w:t>
      </w:r>
    </w:p>
    <w:p w:rsidR="00677E1B" w:rsidRPr="005170A9" w:rsidRDefault="00677E1B" w:rsidP="00677E1B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E1B" w:rsidRPr="005170A9" w:rsidRDefault="00677E1B" w:rsidP="00677E1B">
      <w:pPr>
        <w:numPr>
          <w:ilvl w:val="0"/>
          <w:numId w:val="5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170A9">
        <w:rPr>
          <w:b/>
          <w:sz w:val="22"/>
          <w:szCs w:val="22"/>
        </w:rPr>
        <w:t>A jogszabály megalkotásának szükségessége, a jogalkotás elmaradásának várható következmények</w:t>
      </w:r>
    </w:p>
    <w:p w:rsidR="00677E1B" w:rsidRPr="005170A9" w:rsidRDefault="00677E1B" w:rsidP="00677E1B">
      <w:pPr>
        <w:ind w:left="360"/>
        <w:jc w:val="both"/>
        <w:rPr>
          <w:b/>
          <w:sz w:val="22"/>
          <w:szCs w:val="22"/>
        </w:rPr>
      </w:pPr>
    </w:p>
    <w:p w:rsidR="00677E1B" w:rsidRPr="005170A9" w:rsidRDefault="00677E1B" w:rsidP="00677E1B">
      <w:pPr>
        <w:tabs>
          <w:tab w:val="num" w:pos="36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 gyermekek védelméről és a gyámügyi eljárásról szóló 1997. évi XXXI. törvény kötelezővé teszi az intézményi térítési díjak rendeletben történő megállapítását, illetve minden év április 1. napjáig azok felülvizsgálatát.</w:t>
      </w:r>
    </w:p>
    <w:p w:rsidR="00677E1B" w:rsidRPr="005170A9" w:rsidRDefault="00677E1B" w:rsidP="00677E1B">
      <w:pPr>
        <w:tabs>
          <w:tab w:val="num" w:pos="360"/>
        </w:tabs>
        <w:ind w:left="360"/>
        <w:jc w:val="both"/>
        <w:rPr>
          <w:sz w:val="22"/>
          <w:szCs w:val="22"/>
        </w:rPr>
      </w:pPr>
    </w:p>
    <w:p w:rsidR="00677E1B" w:rsidRPr="005170A9" w:rsidRDefault="00677E1B" w:rsidP="00677E1B">
      <w:pPr>
        <w:numPr>
          <w:ilvl w:val="0"/>
          <w:numId w:val="5"/>
        </w:numPr>
        <w:tabs>
          <w:tab w:val="clear" w:pos="720"/>
          <w:tab w:val="num" w:pos="360"/>
        </w:tabs>
        <w:ind w:left="360" w:firstLine="0"/>
        <w:jc w:val="both"/>
        <w:rPr>
          <w:b/>
          <w:sz w:val="22"/>
          <w:szCs w:val="22"/>
        </w:rPr>
      </w:pPr>
      <w:r w:rsidRPr="005170A9">
        <w:rPr>
          <w:b/>
          <w:sz w:val="22"/>
          <w:szCs w:val="22"/>
        </w:rPr>
        <w:t>A jogszabály alkalmazásához szükséges személyi, tárgyi, szervezeti és pénzügyi feltételek</w:t>
      </w:r>
    </w:p>
    <w:p w:rsidR="00677E1B" w:rsidRPr="005170A9" w:rsidRDefault="00677E1B" w:rsidP="00677E1B">
      <w:pPr>
        <w:ind w:left="360"/>
        <w:jc w:val="both"/>
        <w:rPr>
          <w:b/>
          <w:sz w:val="22"/>
          <w:szCs w:val="22"/>
        </w:rPr>
      </w:pPr>
    </w:p>
    <w:p w:rsidR="00677E1B" w:rsidRPr="005170A9" w:rsidRDefault="00677E1B" w:rsidP="00677E1B">
      <w:pPr>
        <w:ind w:left="360"/>
        <w:jc w:val="both"/>
        <w:rPr>
          <w:sz w:val="22"/>
          <w:szCs w:val="22"/>
        </w:rPr>
      </w:pPr>
      <w:r w:rsidRPr="005170A9">
        <w:rPr>
          <w:sz w:val="22"/>
          <w:szCs w:val="22"/>
        </w:rPr>
        <w:t>A jogszabály alkalmazásához szükséges személyi, tárgyi, szervezeti és pénzügyi feltételek rendelkezésre állnak.</w:t>
      </w:r>
    </w:p>
    <w:p w:rsidR="00677E1B" w:rsidRPr="005170A9" w:rsidRDefault="00677E1B" w:rsidP="00677E1B">
      <w:pPr>
        <w:rPr>
          <w:sz w:val="22"/>
          <w:szCs w:val="22"/>
        </w:rPr>
      </w:pPr>
    </w:p>
    <w:p w:rsidR="00677E1B" w:rsidRPr="005170A9" w:rsidRDefault="00677E1B" w:rsidP="00677E1B">
      <w:pPr>
        <w:rPr>
          <w:sz w:val="22"/>
          <w:szCs w:val="22"/>
        </w:rPr>
      </w:pPr>
    </w:p>
    <w:p w:rsidR="009948FB" w:rsidRPr="005170A9" w:rsidRDefault="009948FB" w:rsidP="00FB5EC6">
      <w:pPr>
        <w:jc w:val="center"/>
        <w:rPr>
          <w:sz w:val="22"/>
          <w:szCs w:val="22"/>
        </w:rPr>
      </w:pPr>
    </w:p>
    <w:sectPr w:rsidR="009948FB" w:rsidRPr="0051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B1B" w:rsidRDefault="000E7B1B" w:rsidP="00316884">
      <w:r>
        <w:separator/>
      </w:r>
    </w:p>
  </w:endnote>
  <w:endnote w:type="continuationSeparator" w:id="0">
    <w:p w:rsidR="000E7B1B" w:rsidRDefault="000E7B1B" w:rsidP="0031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B1B" w:rsidRDefault="000E7B1B" w:rsidP="00316884">
      <w:r>
        <w:separator/>
      </w:r>
    </w:p>
  </w:footnote>
  <w:footnote w:type="continuationSeparator" w:id="0">
    <w:p w:rsidR="000E7B1B" w:rsidRDefault="000E7B1B" w:rsidP="0031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E60"/>
    <w:multiLevelType w:val="hybridMultilevel"/>
    <w:tmpl w:val="D10C5FAE"/>
    <w:lvl w:ilvl="0" w:tplc="A462E2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B3275"/>
    <w:multiLevelType w:val="hybridMultilevel"/>
    <w:tmpl w:val="F3EAF2D4"/>
    <w:lvl w:ilvl="0" w:tplc="040E000F">
      <w:start w:val="1"/>
      <w:numFmt w:val="decimal"/>
      <w:lvlText w:val="%1."/>
      <w:lvlJc w:val="left"/>
      <w:pPr>
        <w:ind w:left="780" w:hanging="360"/>
      </w:p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BA764E3"/>
    <w:multiLevelType w:val="hybridMultilevel"/>
    <w:tmpl w:val="2BB4E79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2F66"/>
    <w:multiLevelType w:val="hybridMultilevel"/>
    <w:tmpl w:val="9C26E9A4"/>
    <w:lvl w:ilvl="0" w:tplc="D316A3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9C3278"/>
    <w:multiLevelType w:val="hybridMultilevel"/>
    <w:tmpl w:val="7EBA1F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10038"/>
    <w:multiLevelType w:val="hybridMultilevel"/>
    <w:tmpl w:val="D5689162"/>
    <w:lvl w:ilvl="0" w:tplc="F4D883E8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B65180B"/>
    <w:multiLevelType w:val="hybridMultilevel"/>
    <w:tmpl w:val="896C778C"/>
    <w:lvl w:ilvl="0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D55407"/>
    <w:multiLevelType w:val="hybridMultilevel"/>
    <w:tmpl w:val="FBE2BB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AE76030"/>
    <w:multiLevelType w:val="hybridMultilevel"/>
    <w:tmpl w:val="34BA153A"/>
    <w:lvl w:ilvl="0" w:tplc="EC3EC7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5"/>
  </w:num>
  <w:num w:numId="10">
    <w:abstractNumId w:val="2"/>
  </w:num>
  <w:num w:numId="1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634"/>
    <w:rsid w:val="000009EE"/>
    <w:rsid w:val="0000449B"/>
    <w:rsid w:val="00005134"/>
    <w:rsid w:val="00005C54"/>
    <w:rsid w:val="00023619"/>
    <w:rsid w:val="000415B3"/>
    <w:rsid w:val="00041846"/>
    <w:rsid w:val="00051C0A"/>
    <w:rsid w:val="00053999"/>
    <w:rsid w:val="00063515"/>
    <w:rsid w:val="00070F79"/>
    <w:rsid w:val="000725E2"/>
    <w:rsid w:val="0009529C"/>
    <w:rsid w:val="000A03D3"/>
    <w:rsid w:val="000A1EE2"/>
    <w:rsid w:val="000C008A"/>
    <w:rsid w:val="000C24C4"/>
    <w:rsid w:val="000E49A0"/>
    <w:rsid w:val="000E57ED"/>
    <w:rsid w:val="000E7B1B"/>
    <w:rsid w:val="000F0627"/>
    <w:rsid w:val="001035F5"/>
    <w:rsid w:val="00105B69"/>
    <w:rsid w:val="0010641C"/>
    <w:rsid w:val="00123867"/>
    <w:rsid w:val="00123D06"/>
    <w:rsid w:val="00135BB5"/>
    <w:rsid w:val="0014262F"/>
    <w:rsid w:val="00143D2D"/>
    <w:rsid w:val="001511C6"/>
    <w:rsid w:val="001673E3"/>
    <w:rsid w:val="00177BEC"/>
    <w:rsid w:val="00190016"/>
    <w:rsid w:val="001918CE"/>
    <w:rsid w:val="001B6237"/>
    <w:rsid w:val="001F3AB0"/>
    <w:rsid w:val="00210B18"/>
    <w:rsid w:val="00235554"/>
    <w:rsid w:val="00270414"/>
    <w:rsid w:val="00273DFD"/>
    <w:rsid w:val="00274F77"/>
    <w:rsid w:val="002814A0"/>
    <w:rsid w:val="00292093"/>
    <w:rsid w:val="002A6526"/>
    <w:rsid w:val="002C2380"/>
    <w:rsid w:val="002E2AE8"/>
    <w:rsid w:val="003000FD"/>
    <w:rsid w:val="00304546"/>
    <w:rsid w:val="00314F7C"/>
    <w:rsid w:val="00316884"/>
    <w:rsid w:val="00326F82"/>
    <w:rsid w:val="00341F2F"/>
    <w:rsid w:val="00355117"/>
    <w:rsid w:val="0035616F"/>
    <w:rsid w:val="0035779C"/>
    <w:rsid w:val="00377709"/>
    <w:rsid w:val="003863A0"/>
    <w:rsid w:val="00391D4A"/>
    <w:rsid w:val="003B33A4"/>
    <w:rsid w:val="003C361D"/>
    <w:rsid w:val="003C7A33"/>
    <w:rsid w:val="003F360A"/>
    <w:rsid w:val="00415F84"/>
    <w:rsid w:val="0042648B"/>
    <w:rsid w:val="00431348"/>
    <w:rsid w:val="00431B96"/>
    <w:rsid w:val="00453F05"/>
    <w:rsid w:val="004777A5"/>
    <w:rsid w:val="0048189A"/>
    <w:rsid w:val="00484E29"/>
    <w:rsid w:val="00485BA5"/>
    <w:rsid w:val="00490DF4"/>
    <w:rsid w:val="004961BE"/>
    <w:rsid w:val="004B2D3C"/>
    <w:rsid w:val="004E202D"/>
    <w:rsid w:val="00513A18"/>
    <w:rsid w:val="005170A9"/>
    <w:rsid w:val="0053302F"/>
    <w:rsid w:val="00554707"/>
    <w:rsid w:val="00554C4D"/>
    <w:rsid w:val="005647ED"/>
    <w:rsid w:val="005873F8"/>
    <w:rsid w:val="005922C4"/>
    <w:rsid w:val="005B1F9E"/>
    <w:rsid w:val="005B438D"/>
    <w:rsid w:val="005B57BF"/>
    <w:rsid w:val="005C29E6"/>
    <w:rsid w:val="005C3357"/>
    <w:rsid w:val="005D46ED"/>
    <w:rsid w:val="005D4BCB"/>
    <w:rsid w:val="005D6723"/>
    <w:rsid w:val="00607FB3"/>
    <w:rsid w:val="00611B1A"/>
    <w:rsid w:val="0062231E"/>
    <w:rsid w:val="00641371"/>
    <w:rsid w:val="006474A2"/>
    <w:rsid w:val="00677E1B"/>
    <w:rsid w:val="00683667"/>
    <w:rsid w:val="006870BC"/>
    <w:rsid w:val="00690810"/>
    <w:rsid w:val="006A39B5"/>
    <w:rsid w:val="006A4FB9"/>
    <w:rsid w:val="006B6C70"/>
    <w:rsid w:val="006D58B7"/>
    <w:rsid w:val="006E5A94"/>
    <w:rsid w:val="00710996"/>
    <w:rsid w:val="00722721"/>
    <w:rsid w:val="00726249"/>
    <w:rsid w:val="00727523"/>
    <w:rsid w:val="00730B5B"/>
    <w:rsid w:val="00734ACD"/>
    <w:rsid w:val="007351B4"/>
    <w:rsid w:val="00750EFC"/>
    <w:rsid w:val="007625B3"/>
    <w:rsid w:val="007659FA"/>
    <w:rsid w:val="00796099"/>
    <w:rsid w:val="00796F6D"/>
    <w:rsid w:val="007A40D0"/>
    <w:rsid w:val="007B1C4E"/>
    <w:rsid w:val="007C452D"/>
    <w:rsid w:val="007D5290"/>
    <w:rsid w:val="007E322F"/>
    <w:rsid w:val="007E6FB1"/>
    <w:rsid w:val="0086269A"/>
    <w:rsid w:val="008A5400"/>
    <w:rsid w:val="008E4FA9"/>
    <w:rsid w:val="008F63C8"/>
    <w:rsid w:val="009135E5"/>
    <w:rsid w:val="0092623C"/>
    <w:rsid w:val="00931957"/>
    <w:rsid w:val="00933E49"/>
    <w:rsid w:val="00934E0D"/>
    <w:rsid w:val="009451A4"/>
    <w:rsid w:val="00945C97"/>
    <w:rsid w:val="009467F7"/>
    <w:rsid w:val="00970183"/>
    <w:rsid w:val="00982158"/>
    <w:rsid w:val="009948FB"/>
    <w:rsid w:val="009A3849"/>
    <w:rsid w:val="009A4FEA"/>
    <w:rsid w:val="009C13D4"/>
    <w:rsid w:val="009C5737"/>
    <w:rsid w:val="009E506C"/>
    <w:rsid w:val="00A25CF6"/>
    <w:rsid w:val="00A44AE4"/>
    <w:rsid w:val="00A4748F"/>
    <w:rsid w:val="00A6088B"/>
    <w:rsid w:val="00A65634"/>
    <w:rsid w:val="00A8113F"/>
    <w:rsid w:val="00A8197A"/>
    <w:rsid w:val="00A910DA"/>
    <w:rsid w:val="00A91404"/>
    <w:rsid w:val="00A95109"/>
    <w:rsid w:val="00AA3F42"/>
    <w:rsid w:val="00AA5576"/>
    <w:rsid w:val="00AD42E1"/>
    <w:rsid w:val="00AD67D1"/>
    <w:rsid w:val="00AE093D"/>
    <w:rsid w:val="00B16AD7"/>
    <w:rsid w:val="00B26264"/>
    <w:rsid w:val="00B31FB2"/>
    <w:rsid w:val="00B347FF"/>
    <w:rsid w:val="00B44B30"/>
    <w:rsid w:val="00B47164"/>
    <w:rsid w:val="00BB784D"/>
    <w:rsid w:val="00BC1AF8"/>
    <w:rsid w:val="00BC50A2"/>
    <w:rsid w:val="00BF3ECE"/>
    <w:rsid w:val="00BF3F3E"/>
    <w:rsid w:val="00C11309"/>
    <w:rsid w:val="00C227F2"/>
    <w:rsid w:val="00C23A4D"/>
    <w:rsid w:val="00C33535"/>
    <w:rsid w:val="00C37402"/>
    <w:rsid w:val="00C41A67"/>
    <w:rsid w:val="00C44D82"/>
    <w:rsid w:val="00C6793C"/>
    <w:rsid w:val="00C76FFC"/>
    <w:rsid w:val="00C8267B"/>
    <w:rsid w:val="00CA6F77"/>
    <w:rsid w:val="00CB128E"/>
    <w:rsid w:val="00CD68D7"/>
    <w:rsid w:val="00CE75C2"/>
    <w:rsid w:val="00D00F71"/>
    <w:rsid w:val="00D01B17"/>
    <w:rsid w:val="00D14011"/>
    <w:rsid w:val="00D218DA"/>
    <w:rsid w:val="00D27CD9"/>
    <w:rsid w:val="00D56844"/>
    <w:rsid w:val="00D578CB"/>
    <w:rsid w:val="00D647D7"/>
    <w:rsid w:val="00D67295"/>
    <w:rsid w:val="00D71363"/>
    <w:rsid w:val="00D714BE"/>
    <w:rsid w:val="00D71CE2"/>
    <w:rsid w:val="00D76187"/>
    <w:rsid w:val="00D762BC"/>
    <w:rsid w:val="00D810E2"/>
    <w:rsid w:val="00D83429"/>
    <w:rsid w:val="00D906B4"/>
    <w:rsid w:val="00DA05E6"/>
    <w:rsid w:val="00DB0519"/>
    <w:rsid w:val="00DB6ACE"/>
    <w:rsid w:val="00DE51CC"/>
    <w:rsid w:val="00DE7DE9"/>
    <w:rsid w:val="00DF5B8C"/>
    <w:rsid w:val="00E133EE"/>
    <w:rsid w:val="00E15443"/>
    <w:rsid w:val="00E333B2"/>
    <w:rsid w:val="00E46657"/>
    <w:rsid w:val="00E47763"/>
    <w:rsid w:val="00E544DE"/>
    <w:rsid w:val="00E5701A"/>
    <w:rsid w:val="00E661D6"/>
    <w:rsid w:val="00EA119B"/>
    <w:rsid w:val="00ED3AEF"/>
    <w:rsid w:val="00EE36C8"/>
    <w:rsid w:val="00EE7A71"/>
    <w:rsid w:val="00EF077F"/>
    <w:rsid w:val="00EF26C0"/>
    <w:rsid w:val="00EF71AF"/>
    <w:rsid w:val="00F1123F"/>
    <w:rsid w:val="00F33469"/>
    <w:rsid w:val="00F40F33"/>
    <w:rsid w:val="00F56ABA"/>
    <w:rsid w:val="00F614B9"/>
    <w:rsid w:val="00F80B2A"/>
    <w:rsid w:val="00F84F83"/>
    <w:rsid w:val="00F85132"/>
    <w:rsid w:val="00F90178"/>
    <w:rsid w:val="00F975E6"/>
    <w:rsid w:val="00FA1CC0"/>
    <w:rsid w:val="00FB5EC6"/>
    <w:rsid w:val="00F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BCE1A9-6ADC-4460-9D05-9F39D4A0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rsid w:val="00E57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qFormat/>
    <w:rsid w:val="00A6563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qFormat/>
    <w:rsid w:val="007262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7262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72624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65634"/>
    <w:pPr>
      <w:spacing w:before="100" w:beforeAutospacing="1" w:after="100" w:afterAutospacing="1"/>
    </w:pPr>
  </w:style>
  <w:style w:type="character" w:styleId="Kiemels2">
    <w:name w:val="Strong"/>
    <w:qFormat/>
    <w:rsid w:val="00A65634"/>
    <w:rPr>
      <w:b/>
      <w:bCs/>
    </w:rPr>
  </w:style>
  <w:style w:type="character" w:styleId="Hiperhivatkozs">
    <w:name w:val="Hyperlink"/>
    <w:rsid w:val="00A65634"/>
    <w:rPr>
      <w:color w:val="0000FF"/>
      <w:u w:val="single"/>
    </w:rPr>
  </w:style>
  <w:style w:type="paragraph" w:styleId="Szvegtrzs">
    <w:name w:val="Body Text"/>
    <w:basedOn w:val="Norml"/>
    <w:rsid w:val="00E5701A"/>
    <w:rPr>
      <w:rFonts w:ascii="Arial" w:hAnsi="Arial"/>
      <w:b/>
      <w:szCs w:val="20"/>
    </w:rPr>
  </w:style>
  <w:style w:type="paragraph" w:customStyle="1" w:styleId="Bekezds">
    <w:name w:val="Bekezdés"/>
    <w:basedOn w:val="Norml"/>
    <w:rsid w:val="00CA6F77"/>
    <w:pPr>
      <w:keepLines/>
      <w:ind w:firstLine="202"/>
      <w:jc w:val="both"/>
    </w:pPr>
    <w:rPr>
      <w:szCs w:val="20"/>
    </w:rPr>
  </w:style>
  <w:style w:type="paragraph" w:customStyle="1" w:styleId="Listaszerbekezds1">
    <w:name w:val="Listaszerű bekezdés1"/>
    <w:basedOn w:val="Norml"/>
    <w:rsid w:val="00ED3AEF"/>
    <w:pPr>
      <w:spacing w:after="200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3F360A"/>
    <w:rPr>
      <w:rFonts w:ascii="Segoe UI" w:hAnsi="Segoe UI"/>
      <w:sz w:val="18"/>
      <w:szCs w:val="18"/>
    </w:rPr>
  </w:style>
  <w:style w:type="character" w:customStyle="1" w:styleId="BuborkszvegChar">
    <w:name w:val="Buborékszöveg Char"/>
    <w:link w:val="Buborkszveg"/>
    <w:rsid w:val="003F360A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235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cstrkz1">
    <w:name w:val="Nincs térköz1"/>
    <w:basedOn w:val="Norml"/>
    <w:uiPriority w:val="99"/>
    <w:rsid w:val="00FB5EC6"/>
    <w:rPr>
      <w:szCs w:val="32"/>
      <w:lang w:eastAsia="en-US"/>
    </w:rPr>
  </w:style>
  <w:style w:type="paragraph" w:styleId="Szvegtrzsbehzssal">
    <w:name w:val="Body Text Indent"/>
    <w:basedOn w:val="Norml"/>
    <w:link w:val="SzvegtrzsbehzssalChar"/>
    <w:uiPriority w:val="99"/>
    <w:rsid w:val="00FB5EC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FB5EC6"/>
    <w:rPr>
      <w:sz w:val="24"/>
      <w:szCs w:val="24"/>
    </w:rPr>
  </w:style>
  <w:style w:type="character" w:customStyle="1" w:styleId="iceouttxt">
    <w:name w:val="iceouttxt"/>
    <w:basedOn w:val="Bekezdsalapbettpusa"/>
    <w:rsid w:val="00E15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1118</Words>
  <Characters>7720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macska</vt:lpstr>
    </vt:vector>
  </TitlesOfParts>
  <Company>Toshiba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macska</dc:title>
  <dc:creator>Toshiba</dc:creator>
  <cp:lastModifiedBy>Budai Ferencne</cp:lastModifiedBy>
  <cp:revision>2</cp:revision>
  <cp:lastPrinted>2015-02-19T11:30:00Z</cp:lastPrinted>
  <dcterms:created xsi:type="dcterms:W3CDTF">2019-03-22T13:06:00Z</dcterms:created>
  <dcterms:modified xsi:type="dcterms:W3CDTF">2019-03-22T13:06:00Z</dcterms:modified>
</cp:coreProperties>
</file>